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E2" w:rsidRPr="00811842" w:rsidRDefault="009021E2" w:rsidP="007C3526">
      <w:pPr>
        <w:ind w:right="-1143"/>
        <w:jc w:val="both"/>
        <w:rPr>
          <w:rFonts w:ascii="Arial Narrow" w:hAnsi="Arial Narrow" w:cs="Arial"/>
          <w:sz w:val="26"/>
          <w:szCs w:val="26"/>
          <w:lang w:val="sq-AL"/>
        </w:rPr>
      </w:pPr>
      <w:r w:rsidRPr="00811842">
        <w:rPr>
          <w:rFonts w:ascii="Arial Narrow" w:hAnsi="Arial Narrow" w:cs="Arial"/>
          <w:noProof/>
          <w:color w:val="0070C0"/>
          <w:sz w:val="26"/>
          <w:szCs w:val="26"/>
          <w:u w:val="single"/>
          <w:lang w:val="sq-AL"/>
        </w:rPr>
        <w:drawing>
          <wp:anchor distT="0" distB="0" distL="0" distR="0" simplePos="0" relativeHeight="251659264" behindDoc="0" locked="0" layoutInCell="1" allowOverlap="0" wp14:anchorId="5095BE32" wp14:editId="1BAE75AF">
            <wp:simplePos x="0" y="0"/>
            <wp:positionH relativeFrom="page">
              <wp:align>right</wp:align>
            </wp:positionH>
            <wp:positionV relativeFrom="line">
              <wp:posOffset>237</wp:posOffset>
            </wp:positionV>
            <wp:extent cx="651891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24" y="21304"/>
                <wp:lineTo x="21524" y="0"/>
                <wp:lineTo x="0" y="0"/>
              </wp:wrapPolygon>
            </wp:wrapThrough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eader_lef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eader_lef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526" w:rsidRPr="00811842" w:rsidRDefault="007C3526" w:rsidP="007C3526">
      <w:pPr>
        <w:ind w:right="-1143"/>
        <w:jc w:val="both"/>
        <w:rPr>
          <w:rFonts w:ascii="Arial Narrow" w:hAnsi="Arial Narrow" w:cs="Arial"/>
          <w:sz w:val="26"/>
          <w:szCs w:val="26"/>
          <w:lang w:val="sq-AL"/>
        </w:rPr>
      </w:pPr>
    </w:p>
    <w:p w:rsidR="009021E2" w:rsidRPr="00811842" w:rsidRDefault="009021E2" w:rsidP="009021E2">
      <w:pPr>
        <w:jc w:val="both"/>
        <w:rPr>
          <w:rFonts w:ascii="Arial Narrow" w:hAnsi="Arial Narrow" w:cs="Arial"/>
          <w:sz w:val="26"/>
          <w:szCs w:val="26"/>
          <w:lang w:val="sq-AL"/>
        </w:rPr>
      </w:pPr>
    </w:p>
    <w:p w:rsidR="009021E2" w:rsidRPr="00811842" w:rsidRDefault="009021E2" w:rsidP="009021E2">
      <w:pPr>
        <w:jc w:val="both"/>
        <w:rPr>
          <w:rFonts w:ascii="Arial Narrow" w:hAnsi="Arial Narrow" w:cs="Arial"/>
          <w:sz w:val="26"/>
          <w:szCs w:val="26"/>
          <w:lang w:val="sq-AL"/>
        </w:rPr>
      </w:pPr>
    </w:p>
    <w:p w:rsidR="009021E2" w:rsidRPr="00811842" w:rsidRDefault="009021E2" w:rsidP="009021E2">
      <w:pPr>
        <w:jc w:val="both"/>
        <w:rPr>
          <w:rFonts w:ascii="Arial Narrow" w:hAnsi="Arial Narrow" w:cs="Arial"/>
          <w:sz w:val="26"/>
          <w:szCs w:val="26"/>
          <w:lang w:val="sq-AL"/>
        </w:rPr>
      </w:pPr>
    </w:p>
    <w:p w:rsidR="009021E2" w:rsidRPr="00811842" w:rsidRDefault="009021E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Nr. _____ </w:t>
      </w:r>
      <w:proofErr w:type="spellStart"/>
      <w:r w:rsidRPr="00811842">
        <w:rPr>
          <w:rFonts w:asciiTheme="minorHAnsi" w:hAnsiTheme="minorHAnsi" w:cstheme="minorHAnsi"/>
          <w:lang w:val="sq-AL"/>
        </w:rPr>
        <w:t>Pr</w:t>
      </w:r>
      <w:r w:rsidR="00AB6176" w:rsidRPr="00811842">
        <w:rPr>
          <w:rFonts w:asciiTheme="minorHAnsi" w:hAnsiTheme="minorHAnsi" w:cstheme="minorHAnsi"/>
          <w:lang w:val="sq-AL"/>
        </w:rPr>
        <w:t>ot</w:t>
      </w:r>
      <w:proofErr w:type="spellEnd"/>
      <w:r w:rsidR="00AB6176" w:rsidRPr="00811842">
        <w:rPr>
          <w:rFonts w:asciiTheme="minorHAnsi" w:hAnsiTheme="minorHAnsi" w:cstheme="minorHAnsi"/>
          <w:lang w:val="sq-AL"/>
        </w:rPr>
        <w:t>.</w:t>
      </w:r>
      <w:r w:rsidR="00AB6176" w:rsidRPr="00811842">
        <w:rPr>
          <w:rFonts w:asciiTheme="minorHAnsi" w:hAnsiTheme="minorHAnsi" w:cstheme="minorHAnsi"/>
          <w:lang w:val="sq-AL"/>
        </w:rPr>
        <w:tab/>
        <w:t xml:space="preserve">            </w:t>
      </w:r>
      <w:r w:rsidR="00AB6176" w:rsidRPr="00811842">
        <w:rPr>
          <w:rFonts w:asciiTheme="minorHAnsi" w:hAnsiTheme="minorHAnsi" w:cstheme="minorHAnsi"/>
          <w:lang w:val="sq-AL"/>
        </w:rPr>
        <w:tab/>
      </w:r>
      <w:r w:rsidR="00AB6176" w:rsidRPr="00811842">
        <w:rPr>
          <w:rFonts w:asciiTheme="minorHAnsi" w:hAnsiTheme="minorHAnsi" w:cstheme="minorHAnsi"/>
          <w:lang w:val="sq-AL"/>
        </w:rPr>
        <w:tab/>
      </w:r>
      <w:r w:rsidR="00AB6176" w:rsidRPr="00811842">
        <w:rPr>
          <w:rFonts w:asciiTheme="minorHAnsi" w:hAnsiTheme="minorHAnsi" w:cstheme="minorHAnsi"/>
          <w:lang w:val="sq-AL"/>
        </w:rPr>
        <w:tab/>
      </w:r>
      <w:r w:rsidR="00AB6176" w:rsidRPr="00811842">
        <w:rPr>
          <w:rFonts w:asciiTheme="minorHAnsi" w:hAnsiTheme="minorHAnsi" w:cstheme="minorHAnsi"/>
          <w:lang w:val="sq-AL"/>
        </w:rPr>
        <w:tab/>
      </w:r>
      <w:r w:rsidR="00AB6176" w:rsidRPr="00811842">
        <w:rPr>
          <w:rFonts w:asciiTheme="minorHAnsi" w:hAnsiTheme="minorHAnsi" w:cstheme="minorHAnsi"/>
          <w:lang w:val="sq-AL"/>
        </w:rPr>
        <w:tab/>
        <w:t xml:space="preserve">  </w:t>
      </w:r>
      <w:r w:rsidRPr="00811842">
        <w:rPr>
          <w:rFonts w:asciiTheme="minorHAnsi" w:hAnsiTheme="minorHAnsi" w:cstheme="minorHAnsi"/>
          <w:lang w:val="sq-AL"/>
        </w:rPr>
        <w:t>Tiranë, më 2 Tetor 2019</w:t>
      </w:r>
    </w:p>
    <w:p w:rsidR="009021E2" w:rsidRPr="00811842" w:rsidRDefault="009021E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9021E2" w:rsidRPr="00811842" w:rsidRDefault="009021E2" w:rsidP="00890B83">
      <w:pPr>
        <w:spacing w:line="276" w:lineRule="auto"/>
        <w:ind w:left="1440" w:hanging="1440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b/>
          <w:u w:val="single"/>
          <w:lang w:val="sq-AL"/>
        </w:rPr>
        <w:t>L</w:t>
      </w:r>
      <w:r w:rsidR="008068D2" w:rsidRPr="00811842">
        <w:rPr>
          <w:rFonts w:asciiTheme="minorHAnsi" w:hAnsiTheme="minorHAnsi" w:cstheme="minorHAnsi"/>
          <w:b/>
          <w:u w:val="single"/>
          <w:lang w:val="sq-AL"/>
        </w:rPr>
        <w:t>ë</w:t>
      </w:r>
      <w:r w:rsidRPr="00811842">
        <w:rPr>
          <w:rFonts w:asciiTheme="minorHAnsi" w:hAnsiTheme="minorHAnsi" w:cstheme="minorHAnsi"/>
          <w:b/>
          <w:u w:val="single"/>
          <w:lang w:val="sq-AL"/>
        </w:rPr>
        <w:t>nda</w:t>
      </w:r>
      <w:r w:rsidRPr="00811842">
        <w:rPr>
          <w:rFonts w:asciiTheme="minorHAnsi" w:hAnsiTheme="minorHAnsi" w:cstheme="minorHAnsi"/>
          <w:lang w:val="sq-AL"/>
        </w:rPr>
        <w:t xml:space="preserve">: </w:t>
      </w:r>
      <w:r w:rsidRPr="00811842">
        <w:rPr>
          <w:rFonts w:asciiTheme="minorHAnsi" w:hAnsiTheme="minorHAnsi" w:cstheme="minorHAnsi"/>
          <w:lang w:val="sq-AL"/>
        </w:rPr>
        <w:tab/>
        <w:t>Referim mbi kryerjen e nj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krimi nga Kryeministri Edi </w:t>
      </w:r>
      <w:proofErr w:type="spellStart"/>
      <w:r w:rsidRPr="00811842">
        <w:rPr>
          <w:rFonts w:asciiTheme="minorHAnsi" w:hAnsiTheme="minorHAnsi" w:cstheme="minorHAnsi"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lang w:val="sq-AL"/>
        </w:rPr>
        <w:t>, bazuar n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provat e reja t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b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ra publike n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media</w:t>
      </w:r>
    </w:p>
    <w:p w:rsidR="009021E2" w:rsidRPr="00811842" w:rsidRDefault="009021E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8068D2" w:rsidRPr="00811842" w:rsidRDefault="009021E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b/>
          <w:u w:val="single"/>
          <w:lang w:val="sq-AL"/>
        </w:rPr>
        <w:t>Drejtuar</w:t>
      </w:r>
      <w:r w:rsidRPr="00811842">
        <w:rPr>
          <w:rFonts w:asciiTheme="minorHAnsi" w:hAnsiTheme="minorHAnsi" w:cstheme="minorHAnsi"/>
          <w:lang w:val="sq-AL"/>
        </w:rPr>
        <w:t>:</w:t>
      </w:r>
      <w:r w:rsidRPr="00811842">
        <w:rPr>
          <w:rFonts w:asciiTheme="minorHAnsi" w:hAnsiTheme="minorHAnsi" w:cstheme="minorHAnsi"/>
          <w:lang w:val="sq-AL"/>
        </w:rPr>
        <w:tab/>
      </w:r>
      <w:r w:rsidR="008068D2" w:rsidRPr="00811842">
        <w:rPr>
          <w:rFonts w:asciiTheme="minorHAnsi" w:hAnsiTheme="minorHAnsi" w:cstheme="minorHAnsi"/>
          <w:lang w:val="sq-AL"/>
        </w:rPr>
        <w:t>PROKURORISË SË PËRGJITHSHME</w:t>
      </w:r>
    </w:p>
    <w:p w:rsidR="008068D2" w:rsidRPr="00811842" w:rsidRDefault="008068D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9021E2" w:rsidRPr="00811842" w:rsidRDefault="009021E2" w:rsidP="00890B83">
      <w:pPr>
        <w:spacing w:line="276" w:lineRule="auto"/>
        <w:ind w:left="1440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PROKURORIS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PRAN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GJYKAT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 S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SHKALL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 S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PAR</w:t>
      </w:r>
      <w:r w:rsidR="008068D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TIRAN</w:t>
      </w:r>
      <w:r w:rsidR="008068D2" w:rsidRPr="00811842">
        <w:rPr>
          <w:rFonts w:asciiTheme="minorHAnsi" w:hAnsiTheme="minorHAnsi" w:cstheme="minorHAnsi"/>
          <w:lang w:val="sq-AL"/>
        </w:rPr>
        <w:t>Ë</w:t>
      </w:r>
    </w:p>
    <w:p w:rsidR="009021E2" w:rsidRPr="00811842" w:rsidRDefault="009021E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890B83" w:rsidRPr="00811842" w:rsidRDefault="008068D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Në emër të Partisë Demokratike, ju drejtohemi për t’ju informuar mbi fakte të reja të bëra publike në media, që provojnë një denoncim të hershëm të opozitës, mbi përfshirjen e shtetasit Edi </w:t>
      </w:r>
      <w:proofErr w:type="spellStart"/>
      <w:r w:rsidRPr="00811842">
        <w:rPr>
          <w:rFonts w:asciiTheme="minorHAnsi" w:hAnsiTheme="minorHAnsi" w:cstheme="minorHAnsi"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në veprimtari kriminale. </w:t>
      </w:r>
    </w:p>
    <w:p w:rsidR="00890B83" w:rsidRPr="00811842" w:rsidRDefault="00890B83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9021E2" w:rsidRPr="00811842" w:rsidRDefault="008068D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Është e </w:t>
      </w:r>
      <w:r w:rsidR="00890B83" w:rsidRPr="00811842">
        <w:rPr>
          <w:rFonts w:asciiTheme="minorHAnsi" w:hAnsiTheme="minorHAnsi" w:cstheme="minorHAnsi"/>
          <w:lang w:val="sq-AL"/>
        </w:rPr>
        <w:t>papërgjegjshme mënyra</w:t>
      </w:r>
      <w:r w:rsidRPr="00811842">
        <w:rPr>
          <w:rFonts w:asciiTheme="minorHAnsi" w:hAnsiTheme="minorHAnsi" w:cstheme="minorHAnsi"/>
          <w:lang w:val="sq-AL"/>
        </w:rPr>
        <w:t xml:space="preserve"> sesi Prokuroria e Përgjithshme dhe Prokuroria pra</w:t>
      </w:r>
      <w:r w:rsidR="00890B83" w:rsidRPr="00811842">
        <w:rPr>
          <w:rFonts w:asciiTheme="minorHAnsi" w:hAnsiTheme="minorHAnsi" w:cstheme="minorHAnsi"/>
          <w:lang w:val="sq-AL"/>
        </w:rPr>
        <w:t>në Gjykatës së Shkallës së Parë</w:t>
      </w:r>
      <w:r w:rsidRPr="00811842">
        <w:rPr>
          <w:rFonts w:asciiTheme="minorHAnsi" w:hAnsiTheme="minorHAnsi" w:cstheme="minorHAnsi"/>
          <w:lang w:val="sq-AL"/>
        </w:rPr>
        <w:t xml:space="preserve"> Tiranë, nuk</w:t>
      </w:r>
      <w:r w:rsidR="00890B83" w:rsidRPr="00811842">
        <w:rPr>
          <w:rFonts w:asciiTheme="minorHAnsi" w:hAnsiTheme="minorHAnsi" w:cstheme="minorHAnsi"/>
          <w:lang w:val="sq-AL"/>
        </w:rPr>
        <w:t xml:space="preserve"> kanë</w:t>
      </w:r>
      <w:r w:rsidRPr="00811842">
        <w:rPr>
          <w:rFonts w:asciiTheme="minorHAnsi" w:hAnsiTheme="minorHAnsi" w:cstheme="minorHAnsi"/>
          <w:lang w:val="sq-AL"/>
        </w:rPr>
        <w:t xml:space="preserve"> nis</w:t>
      </w:r>
      <w:r w:rsidR="00890B83" w:rsidRPr="00811842">
        <w:rPr>
          <w:rFonts w:asciiTheme="minorHAnsi" w:hAnsiTheme="minorHAnsi" w:cstheme="minorHAnsi"/>
          <w:lang w:val="sq-AL"/>
        </w:rPr>
        <w:t>ur</w:t>
      </w:r>
      <w:r w:rsidRPr="00811842">
        <w:rPr>
          <w:rFonts w:asciiTheme="minorHAnsi" w:hAnsiTheme="minorHAnsi" w:cstheme="minorHAnsi"/>
          <w:lang w:val="sq-AL"/>
        </w:rPr>
        <w:t xml:space="preserve"> asnjëherë hetime kryesisht, bazuar </w:t>
      </w:r>
      <w:r w:rsidR="00890B83" w:rsidRPr="00811842">
        <w:rPr>
          <w:rFonts w:asciiTheme="minorHAnsi" w:hAnsiTheme="minorHAnsi" w:cstheme="minorHAnsi"/>
          <w:lang w:val="sq-AL"/>
        </w:rPr>
        <w:t>mbi</w:t>
      </w:r>
      <w:r w:rsidRPr="00811842">
        <w:rPr>
          <w:rFonts w:asciiTheme="minorHAnsi" w:hAnsiTheme="minorHAnsi" w:cstheme="minorHAnsi"/>
          <w:lang w:val="sq-AL"/>
        </w:rPr>
        <w:t xml:space="preserve"> të dhëna të bëra publike në media, </w:t>
      </w:r>
      <w:r w:rsidR="00890B83" w:rsidRPr="00811842">
        <w:rPr>
          <w:rFonts w:asciiTheme="minorHAnsi" w:hAnsiTheme="minorHAnsi" w:cstheme="minorHAnsi"/>
          <w:lang w:val="sq-AL"/>
        </w:rPr>
        <w:t>sa herë</w:t>
      </w:r>
      <w:r w:rsidRPr="00811842">
        <w:rPr>
          <w:rFonts w:asciiTheme="minorHAnsi" w:hAnsiTheme="minorHAnsi" w:cstheme="minorHAnsi"/>
          <w:lang w:val="sq-AL"/>
        </w:rPr>
        <w:t xml:space="preserve"> bëhet fjalë për veprimtari kriminale të Kryeministri</w:t>
      </w:r>
      <w:r w:rsidR="00890B83" w:rsidRPr="00811842">
        <w:rPr>
          <w:rFonts w:asciiTheme="minorHAnsi" w:hAnsiTheme="minorHAnsi" w:cstheme="minorHAnsi"/>
          <w:lang w:val="sq-AL"/>
        </w:rPr>
        <w:t>t</w:t>
      </w:r>
      <w:r w:rsidRPr="00811842">
        <w:rPr>
          <w:rFonts w:asciiTheme="minorHAnsi" w:hAnsiTheme="minorHAnsi" w:cstheme="minorHAnsi"/>
          <w:lang w:val="sq-AL"/>
        </w:rPr>
        <w:t xml:space="preserve"> Edi </w:t>
      </w:r>
      <w:proofErr w:type="spellStart"/>
      <w:r w:rsidRPr="00811842">
        <w:rPr>
          <w:rFonts w:asciiTheme="minorHAnsi" w:hAnsiTheme="minorHAnsi" w:cstheme="minorHAnsi"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apo drejtuesve të lartë të Qeverisë dhe partisë në pushtet. Kjo tregon standardet e dyfishta dhe mungesën e barazisë përpara ligjit, midis një personi të pushtetshëm dhe qytetarëve të zakonshëm.</w:t>
      </w:r>
    </w:p>
    <w:p w:rsidR="008068D2" w:rsidRPr="00811842" w:rsidRDefault="008068D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8068D2" w:rsidRPr="00811842" w:rsidRDefault="008068D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Duke qenë se </w:t>
      </w:r>
      <w:r w:rsidR="00890B83" w:rsidRPr="00811842">
        <w:rPr>
          <w:rFonts w:asciiTheme="minorHAnsi" w:hAnsiTheme="minorHAnsi" w:cstheme="minorHAnsi"/>
          <w:lang w:val="sq-AL"/>
        </w:rPr>
        <w:t>institucioni</w:t>
      </w:r>
      <w:r w:rsidRPr="00811842">
        <w:rPr>
          <w:rFonts w:asciiTheme="minorHAnsi" w:hAnsiTheme="minorHAnsi" w:cstheme="minorHAnsi"/>
          <w:lang w:val="sq-AL"/>
        </w:rPr>
        <w:t xml:space="preserve"> i prokurorisë ka vendosur të heshtë dhe të </w:t>
      </w:r>
      <w:proofErr w:type="spellStart"/>
      <w:r w:rsidRPr="00811842">
        <w:rPr>
          <w:rFonts w:asciiTheme="minorHAnsi" w:hAnsiTheme="minorHAnsi" w:cstheme="minorHAnsi"/>
          <w:lang w:val="sq-AL"/>
        </w:rPr>
        <w:t>mosveprojë</w:t>
      </w:r>
      <w:proofErr w:type="spellEnd"/>
      <w:r w:rsidRPr="00811842">
        <w:rPr>
          <w:rFonts w:asciiTheme="minorHAnsi" w:hAnsiTheme="minorHAnsi" w:cstheme="minorHAnsi"/>
          <w:lang w:val="sq-AL"/>
        </w:rPr>
        <w:t>, duke u sjell</w:t>
      </w:r>
      <w:r w:rsidR="00890B83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sikur nuk dëgjon dhe shikon krimet e kryera nga drejtuesit e Qeverisë, ju referojmë sa më poshtë vijon:</w:t>
      </w:r>
    </w:p>
    <w:p w:rsidR="009021E2" w:rsidRPr="00811842" w:rsidRDefault="009021E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Më 29 Qershor 2016, Departamenti i Drejtësisë i Shteteve të Bashkuara të Amerikës</w:t>
      </w:r>
      <w:r w:rsidR="009021E2" w:rsidRPr="00811842">
        <w:rPr>
          <w:rFonts w:asciiTheme="minorHAnsi" w:hAnsiTheme="minorHAnsi" w:cstheme="minorHAnsi"/>
          <w:lang w:val="sq-AL"/>
        </w:rPr>
        <w:t xml:space="preserve"> konfirmo</w:t>
      </w:r>
      <w:r w:rsidR="00890B83" w:rsidRPr="00811842">
        <w:rPr>
          <w:rFonts w:asciiTheme="minorHAnsi" w:hAnsiTheme="minorHAnsi" w:cstheme="minorHAnsi"/>
          <w:lang w:val="sq-AL"/>
        </w:rPr>
        <w:t>i</w:t>
      </w:r>
      <w:r w:rsidR="009021E2" w:rsidRPr="00811842">
        <w:rPr>
          <w:rFonts w:asciiTheme="minorHAnsi" w:hAnsiTheme="minorHAnsi" w:cstheme="minorHAnsi"/>
          <w:lang w:val="sq-AL"/>
        </w:rPr>
        <w:t xml:space="preserve"> </w:t>
      </w:r>
      <w:r w:rsidRPr="00811842">
        <w:rPr>
          <w:rFonts w:asciiTheme="minorHAnsi" w:hAnsiTheme="minorHAnsi" w:cstheme="minorHAnsi"/>
          <w:lang w:val="sq-AL"/>
        </w:rPr>
        <w:t xml:space="preserve">se shtetasi shqiptaro-amerikan </w:t>
      </w:r>
      <w:proofErr w:type="spellStart"/>
      <w:r w:rsidRPr="00811842">
        <w:rPr>
          <w:rFonts w:asciiTheme="minorHAnsi" w:hAnsiTheme="minorHAnsi" w:cstheme="minorHAnsi"/>
          <w:lang w:val="sq-AL"/>
        </w:rPr>
        <w:t>Bilal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Shehu ka paguar para në mënyrë të jashtëligjshme me qëllim ushtrimin e ndikimit të paligjshëm në autoritetet amerikane për të lejuar hyrjen e nj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shtetasi shqiptar në një </w:t>
      </w:r>
      <w:proofErr w:type="spellStart"/>
      <w:r w:rsidRPr="00811842">
        <w:rPr>
          <w:rFonts w:asciiTheme="minorHAnsi" w:hAnsiTheme="minorHAnsi" w:cstheme="minorHAnsi"/>
          <w:lang w:val="sq-AL"/>
        </w:rPr>
        <w:t>event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elektoral të vitit 2012 të Presidentit të SHBA </w:t>
      </w:r>
      <w:proofErr w:type="spellStart"/>
      <w:r w:rsidRPr="00811842">
        <w:rPr>
          <w:rFonts w:asciiTheme="minorHAnsi" w:hAnsiTheme="minorHAnsi" w:cstheme="minorHAnsi"/>
          <w:color w:val="000000"/>
          <w:lang w:val="sq-AL"/>
        </w:rPr>
        <w:t>Barack</w:t>
      </w:r>
      <w:proofErr w:type="spellEnd"/>
      <w:r w:rsidRPr="00811842">
        <w:rPr>
          <w:rFonts w:asciiTheme="minorHAnsi" w:hAnsiTheme="minorHAnsi" w:cstheme="minorHAnsi"/>
          <w:color w:val="000000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Obama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. </w:t>
      </w: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lastRenderedPageBreak/>
        <w:t xml:space="preserve">Gjatë Shtatorit 2012, </w:t>
      </w:r>
      <w:proofErr w:type="spellStart"/>
      <w:r w:rsidRPr="00811842">
        <w:rPr>
          <w:rFonts w:asciiTheme="minorHAnsi" w:hAnsiTheme="minorHAnsi" w:cstheme="minorHAnsi"/>
          <w:lang w:val="sq-AL"/>
        </w:rPr>
        <w:t>Bilal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Shehu kishte marrë në llogarinë e tij bankare një shumë prej 80 mijë dollarësh që vinin nga një llogari bankare e huaj duke e ditur se ai do ti derdhte ato para në fushatën elektorale, në përpjekje për të siguruar një hyrje në </w:t>
      </w:r>
      <w:proofErr w:type="spellStart"/>
      <w:r w:rsidRPr="00811842">
        <w:rPr>
          <w:rFonts w:asciiTheme="minorHAnsi" w:hAnsiTheme="minorHAnsi" w:cstheme="minorHAnsi"/>
          <w:lang w:val="sq-AL"/>
        </w:rPr>
        <w:t>eventin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për mbledhjen e fondeve me një shtetas të huaj, të cilit i ishte ndaluar hyrja por që i ishte mundësuar </w:t>
      </w:r>
      <w:r w:rsidR="00811842" w:rsidRPr="00811842">
        <w:rPr>
          <w:rFonts w:asciiTheme="minorHAnsi" w:hAnsiTheme="minorHAnsi" w:cstheme="minorHAnsi"/>
          <w:lang w:val="sq-AL"/>
        </w:rPr>
        <w:t>gjithsesi</w:t>
      </w:r>
      <w:r w:rsidRPr="00811842">
        <w:rPr>
          <w:rFonts w:asciiTheme="minorHAnsi" w:hAnsiTheme="minorHAnsi" w:cstheme="minorHAnsi"/>
          <w:lang w:val="sq-AL"/>
        </w:rPr>
        <w:t xml:space="preserve"> një foto me Presidentin </w:t>
      </w:r>
      <w:proofErr w:type="spellStart"/>
      <w:r w:rsidRPr="00811842">
        <w:rPr>
          <w:rFonts w:asciiTheme="minorHAnsi" w:hAnsiTheme="minorHAnsi" w:cstheme="minorHAnsi"/>
          <w:color w:val="000000"/>
          <w:lang w:val="sq-AL"/>
        </w:rPr>
        <w:t>Barack</w:t>
      </w:r>
      <w:proofErr w:type="spellEnd"/>
      <w:r w:rsidRPr="00811842">
        <w:rPr>
          <w:rFonts w:asciiTheme="minorHAnsi" w:hAnsiTheme="minorHAnsi" w:cstheme="minorHAnsi"/>
          <w:color w:val="000000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Obama</w:t>
      </w:r>
      <w:proofErr w:type="spellEnd"/>
      <w:r w:rsidRPr="00811842">
        <w:rPr>
          <w:rFonts w:asciiTheme="minorHAnsi" w:hAnsiTheme="minorHAnsi" w:cstheme="minorHAnsi"/>
          <w:lang w:val="sq-AL"/>
        </w:rPr>
        <w:t>.</w:t>
      </w: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Dje media </w:t>
      </w:r>
      <w:proofErr w:type="spellStart"/>
      <w:r w:rsidRPr="00811842">
        <w:rPr>
          <w:rFonts w:asciiTheme="minorHAnsi" w:hAnsiTheme="minorHAnsi" w:cstheme="minorHAnsi"/>
          <w:lang w:val="sq-AL"/>
        </w:rPr>
        <w:t>prestigjoze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“Z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ri i Amerik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s” ka publikuar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tjera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dh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na mbi k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</w:t>
      </w:r>
      <w:r w:rsidR="007C3526" w:rsidRPr="00811842">
        <w:rPr>
          <w:rFonts w:asciiTheme="minorHAnsi" w:hAnsiTheme="minorHAnsi" w:cstheme="minorHAnsi"/>
          <w:lang w:val="sq-AL"/>
        </w:rPr>
        <w:t>ç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shtje, sipas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cili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një tjet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r person, </w:t>
      </w:r>
      <w:proofErr w:type="spellStart"/>
      <w:r w:rsidR="00AB6176" w:rsidRPr="00811842">
        <w:rPr>
          <w:rFonts w:asciiTheme="minorHAnsi" w:hAnsiTheme="minorHAnsi" w:cstheme="minorHAnsi"/>
          <w:lang w:val="sq-AL"/>
        </w:rPr>
        <w:t>W</w:t>
      </w:r>
      <w:r w:rsidRPr="00811842">
        <w:rPr>
          <w:rFonts w:asciiTheme="minorHAnsi" w:hAnsiTheme="minorHAnsi" w:cstheme="minorHAnsi"/>
          <w:lang w:val="sq-AL"/>
        </w:rPr>
        <w:t>illiam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Argeros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, që sajoi një kontribut të paligjshëm nga një i huaj në një komitet për mbledhje fondesh për presidentin </w:t>
      </w:r>
      <w:proofErr w:type="spellStart"/>
      <w:r w:rsidRPr="00811842">
        <w:rPr>
          <w:rFonts w:asciiTheme="minorHAnsi" w:hAnsiTheme="minorHAnsi" w:cstheme="minorHAnsi"/>
          <w:lang w:val="sq-AL"/>
        </w:rPr>
        <w:t>Barack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Obama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në vitin 2012, u dënua me katër muaj heqje lirie.</w:t>
      </w:r>
    </w:p>
    <w:p w:rsidR="00890B83" w:rsidRPr="00811842" w:rsidRDefault="00890B83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Sipas “Z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rit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Amerik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s”, avokati </w:t>
      </w:r>
      <w:proofErr w:type="spellStart"/>
      <w:r w:rsidRPr="00811842">
        <w:rPr>
          <w:rFonts w:asciiTheme="minorHAnsi" w:hAnsiTheme="minorHAnsi" w:cstheme="minorHAnsi"/>
          <w:lang w:val="sq-AL"/>
        </w:rPr>
        <w:t>John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Azzarello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, </w:t>
      </w:r>
      <w:r w:rsidR="009E54C4" w:rsidRPr="00811842">
        <w:rPr>
          <w:rFonts w:asciiTheme="minorHAnsi" w:hAnsiTheme="minorHAnsi" w:cstheme="minorHAnsi"/>
          <w:lang w:val="sq-AL"/>
        </w:rPr>
        <w:t>gjat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="009E54C4" w:rsidRPr="00811842">
        <w:rPr>
          <w:rFonts w:asciiTheme="minorHAnsi" w:hAnsiTheme="minorHAnsi" w:cstheme="minorHAnsi"/>
          <w:lang w:val="sq-AL"/>
        </w:rPr>
        <w:t xml:space="preserve"> gjykimit, </w:t>
      </w:r>
      <w:r w:rsidRPr="00811842">
        <w:rPr>
          <w:rFonts w:asciiTheme="minorHAnsi" w:hAnsiTheme="minorHAnsi" w:cstheme="minorHAnsi"/>
          <w:lang w:val="sq-AL"/>
        </w:rPr>
        <w:t xml:space="preserve">duke përfaqësuar zotin </w:t>
      </w:r>
      <w:proofErr w:type="spellStart"/>
      <w:r w:rsidRPr="00811842">
        <w:rPr>
          <w:rFonts w:asciiTheme="minorHAnsi" w:hAnsiTheme="minorHAnsi" w:cstheme="minorHAnsi"/>
          <w:lang w:val="sq-AL"/>
        </w:rPr>
        <w:t>Argeros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, tha se klienti i tij </w:t>
      </w:r>
      <w:r w:rsidR="009E54C4" w:rsidRPr="00811842">
        <w:rPr>
          <w:rFonts w:asciiTheme="minorHAnsi" w:hAnsiTheme="minorHAnsi" w:cstheme="minorHAnsi"/>
          <w:lang w:val="sq-AL"/>
        </w:rPr>
        <w:t>kishte vepruar</w:t>
      </w:r>
      <w:r w:rsidRPr="00811842">
        <w:rPr>
          <w:rFonts w:asciiTheme="minorHAnsi" w:hAnsiTheme="minorHAnsi" w:cstheme="minorHAnsi"/>
          <w:lang w:val="sq-AL"/>
        </w:rPr>
        <w:t xml:space="preserve"> në emër të një kandidati për postin e kryeministrit në Shqipëri, i cili dëshironte një foto të realizuar me zotin </w:t>
      </w:r>
      <w:proofErr w:type="spellStart"/>
      <w:r w:rsidRPr="00811842">
        <w:rPr>
          <w:rFonts w:asciiTheme="minorHAnsi" w:hAnsiTheme="minorHAnsi" w:cstheme="minorHAnsi"/>
          <w:lang w:val="sq-AL"/>
        </w:rPr>
        <w:t>Obama</w:t>
      </w:r>
      <w:proofErr w:type="spellEnd"/>
      <w:r w:rsidRPr="00811842">
        <w:rPr>
          <w:rFonts w:asciiTheme="minorHAnsi" w:hAnsiTheme="minorHAnsi" w:cstheme="minorHAnsi"/>
          <w:lang w:val="sq-AL"/>
        </w:rPr>
        <w:t>.</w:t>
      </w:r>
      <w:r w:rsidR="009E54C4" w:rsidRPr="00811842">
        <w:rPr>
          <w:rFonts w:asciiTheme="minorHAnsi" w:hAnsiTheme="minorHAnsi" w:cstheme="minorHAnsi"/>
          <w:lang w:val="sq-AL"/>
        </w:rPr>
        <w:t xml:space="preserve"> </w:t>
      </w:r>
      <w:r w:rsidRPr="00811842">
        <w:rPr>
          <w:rFonts w:asciiTheme="minorHAnsi" w:hAnsiTheme="minorHAnsi" w:cstheme="minorHAnsi"/>
          <w:lang w:val="sq-AL"/>
        </w:rPr>
        <w:t xml:space="preserve">Avokati </w:t>
      </w:r>
      <w:proofErr w:type="spellStart"/>
      <w:r w:rsidRPr="00811842">
        <w:rPr>
          <w:rFonts w:asciiTheme="minorHAnsi" w:hAnsiTheme="minorHAnsi" w:cstheme="minorHAnsi"/>
          <w:lang w:val="sq-AL"/>
        </w:rPr>
        <w:t>Azzarello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tha se kandidati ishte Edi </w:t>
      </w:r>
      <w:proofErr w:type="spellStart"/>
      <w:r w:rsidRPr="00811842">
        <w:rPr>
          <w:rFonts w:asciiTheme="minorHAnsi" w:hAnsiTheme="minorHAnsi" w:cstheme="minorHAnsi"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, i cili aktualisht është kryeministër i Shqipërisë. </w:t>
      </w:r>
    </w:p>
    <w:p w:rsidR="009E54C4" w:rsidRPr="00811842" w:rsidRDefault="009E54C4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9E54C4" w:rsidRPr="00811842" w:rsidRDefault="009E54C4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Kjo d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shmi p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rpara gjykat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s amerikane provon se shtetasi Edi </w:t>
      </w:r>
      <w:proofErr w:type="spellStart"/>
      <w:r w:rsidRPr="00811842">
        <w:rPr>
          <w:rFonts w:asciiTheme="minorHAnsi" w:hAnsiTheme="minorHAnsi" w:cstheme="minorHAnsi"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lang w:val="sq-AL"/>
        </w:rPr>
        <w:t>, me detyr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Kryeminist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 i Shqip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ris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, ka shkelur ligjin amerikan dhe ligjin shqiptar. </w:t>
      </w:r>
      <w:r w:rsidR="00037A86" w:rsidRPr="00811842">
        <w:rPr>
          <w:rFonts w:asciiTheme="minorHAnsi" w:hAnsiTheme="minorHAnsi" w:cstheme="minorHAnsi"/>
          <w:lang w:val="sq-AL"/>
        </w:rPr>
        <w:t>Akti Federal i Fushatës Zgjedhore në SHBA, FECA, ndalon të huajt që të kontr</w:t>
      </w:r>
      <w:r w:rsidR="00811842">
        <w:rPr>
          <w:rFonts w:asciiTheme="minorHAnsi" w:hAnsiTheme="minorHAnsi" w:cstheme="minorHAnsi"/>
          <w:lang w:val="sq-AL"/>
        </w:rPr>
        <w:t>i</w:t>
      </w:r>
      <w:r w:rsidR="00037A86" w:rsidRPr="00811842">
        <w:rPr>
          <w:rFonts w:asciiTheme="minorHAnsi" w:hAnsiTheme="minorHAnsi" w:cstheme="minorHAnsi"/>
          <w:lang w:val="sq-AL"/>
        </w:rPr>
        <w:t>buojnë apo të shpenzo</w:t>
      </w:r>
      <w:r w:rsidR="00890B83" w:rsidRPr="00811842">
        <w:rPr>
          <w:rFonts w:asciiTheme="minorHAnsi" w:hAnsiTheme="minorHAnsi" w:cstheme="minorHAnsi"/>
          <w:lang w:val="sq-AL"/>
        </w:rPr>
        <w:t>j</w:t>
      </w:r>
      <w:r w:rsidR="00037A86" w:rsidRPr="00811842">
        <w:rPr>
          <w:rFonts w:asciiTheme="minorHAnsi" w:hAnsiTheme="minorHAnsi" w:cstheme="minorHAnsi"/>
          <w:lang w:val="sq-AL"/>
        </w:rPr>
        <w:t xml:space="preserve">në para në zgjedhjet federale, shtetërore apo lokale në Shtetet e Bashkuara të Amerikës, </w:t>
      </w:r>
      <w:r w:rsidR="00811842" w:rsidRPr="00811842">
        <w:rPr>
          <w:rFonts w:asciiTheme="minorHAnsi" w:hAnsiTheme="minorHAnsi" w:cstheme="minorHAnsi"/>
          <w:lang w:val="sq-AL"/>
        </w:rPr>
        <w:t>drejtpërdrejtë</w:t>
      </w:r>
      <w:r w:rsidR="00037A86" w:rsidRPr="00811842">
        <w:rPr>
          <w:rFonts w:asciiTheme="minorHAnsi" w:hAnsiTheme="minorHAnsi" w:cstheme="minorHAnsi"/>
          <w:lang w:val="sq-AL"/>
        </w:rPr>
        <w:t xml:space="preserve"> apo tërthorazi. </w:t>
      </w: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8E1C37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Nga ana tjet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r, pohimi n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gjykat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i avokatit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shtetasit </w:t>
      </w:r>
      <w:proofErr w:type="spellStart"/>
      <w:r w:rsidR="00AB6176" w:rsidRPr="00811842">
        <w:rPr>
          <w:rFonts w:asciiTheme="minorHAnsi" w:hAnsiTheme="minorHAnsi" w:cstheme="minorHAnsi"/>
          <w:lang w:val="sq-AL"/>
        </w:rPr>
        <w:t>W</w:t>
      </w:r>
      <w:r w:rsidRPr="00811842">
        <w:rPr>
          <w:rFonts w:asciiTheme="minorHAnsi" w:hAnsiTheme="minorHAnsi" w:cstheme="minorHAnsi"/>
          <w:lang w:val="sq-AL"/>
        </w:rPr>
        <w:t>illiam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Argeros</w:t>
      </w:r>
      <w:proofErr w:type="spellEnd"/>
      <w:r w:rsidRPr="00811842">
        <w:rPr>
          <w:rFonts w:asciiTheme="minorHAnsi" w:hAnsiTheme="minorHAnsi" w:cstheme="minorHAnsi"/>
          <w:lang w:val="sq-AL"/>
        </w:rPr>
        <w:t>, se klienti i tij ka vepruar n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em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Edi </w:t>
      </w:r>
      <w:proofErr w:type="spellStart"/>
      <w:r w:rsidRPr="00811842">
        <w:rPr>
          <w:rFonts w:asciiTheme="minorHAnsi" w:hAnsiTheme="minorHAnsi" w:cstheme="minorHAnsi"/>
          <w:lang w:val="sq-AL"/>
        </w:rPr>
        <w:t>Ram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</w:t>
      </w:r>
      <w:proofErr w:type="spellEnd"/>
      <w:r w:rsidRPr="00811842">
        <w:rPr>
          <w:rFonts w:asciiTheme="minorHAnsi" w:hAnsiTheme="minorHAnsi" w:cstheme="minorHAnsi"/>
          <w:lang w:val="sq-AL"/>
        </w:rPr>
        <w:t>, provon se jemi p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rpara nj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prove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re q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tregon se Edi </w:t>
      </w:r>
      <w:proofErr w:type="spellStart"/>
      <w:r w:rsidRPr="00811842">
        <w:rPr>
          <w:rFonts w:asciiTheme="minorHAnsi" w:hAnsiTheme="minorHAnsi" w:cstheme="minorHAnsi"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ka kryer nj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="00037A86" w:rsidRPr="00811842">
        <w:rPr>
          <w:rFonts w:asciiTheme="minorHAnsi" w:hAnsiTheme="minorHAnsi" w:cstheme="minorHAnsi"/>
          <w:lang w:val="sq-AL"/>
        </w:rPr>
        <w:t xml:space="preserve"> financim </w:t>
      </w:r>
      <w:r w:rsidRPr="00811842">
        <w:rPr>
          <w:rFonts w:asciiTheme="minorHAnsi" w:hAnsiTheme="minorHAnsi" w:cstheme="minorHAnsi"/>
          <w:lang w:val="sq-AL"/>
        </w:rPr>
        <w:t>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="00037A86" w:rsidRPr="00811842">
        <w:rPr>
          <w:rFonts w:asciiTheme="minorHAnsi" w:hAnsiTheme="minorHAnsi" w:cstheme="minorHAnsi"/>
          <w:lang w:val="sq-AL"/>
        </w:rPr>
        <w:t xml:space="preserve"> paligjshëm nëpërmjet </w:t>
      </w:r>
      <w:r w:rsidR="00890B83" w:rsidRPr="00811842">
        <w:rPr>
          <w:rFonts w:asciiTheme="minorHAnsi" w:hAnsiTheme="minorHAnsi" w:cstheme="minorHAnsi"/>
          <w:lang w:val="sq-AL"/>
        </w:rPr>
        <w:t>dhënies së shumës prej 80 mijë d</w:t>
      </w:r>
      <w:r w:rsidR="00037A86" w:rsidRPr="00811842">
        <w:rPr>
          <w:rFonts w:asciiTheme="minorHAnsi" w:hAnsiTheme="minorHAnsi" w:cstheme="minorHAnsi"/>
          <w:lang w:val="sq-AL"/>
        </w:rPr>
        <w:t>ollar</w:t>
      </w:r>
      <w:r w:rsidR="00890B83" w:rsidRPr="00811842">
        <w:rPr>
          <w:rFonts w:asciiTheme="minorHAnsi" w:hAnsiTheme="minorHAnsi" w:cstheme="minorHAnsi"/>
          <w:lang w:val="sq-AL"/>
        </w:rPr>
        <w:t>ë</w:t>
      </w:r>
      <w:r w:rsidR="00037A86" w:rsidRPr="00811842">
        <w:rPr>
          <w:rFonts w:asciiTheme="minorHAnsi" w:hAnsiTheme="minorHAnsi" w:cstheme="minorHAnsi"/>
          <w:lang w:val="sq-AL"/>
        </w:rPr>
        <w:t xml:space="preserve">, </w:t>
      </w:r>
      <w:r w:rsidRPr="00811842">
        <w:rPr>
          <w:rFonts w:asciiTheme="minorHAnsi" w:hAnsiTheme="minorHAnsi" w:cstheme="minorHAnsi"/>
          <w:lang w:val="sq-AL"/>
        </w:rPr>
        <w:t>q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rb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n </w:t>
      </w:r>
      <w:r w:rsidR="00037A86" w:rsidRPr="00811842">
        <w:rPr>
          <w:rFonts w:asciiTheme="minorHAnsi" w:hAnsiTheme="minorHAnsi" w:cstheme="minorHAnsi"/>
          <w:lang w:val="sq-AL"/>
        </w:rPr>
        <w:t>vepër penale edhe sipas legjislacionit shqiptar</w:t>
      </w:r>
      <w:r w:rsidRPr="00811842">
        <w:rPr>
          <w:rFonts w:asciiTheme="minorHAnsi" w:hAnsiTheme="minorHAnsi" w:cstheme="minorHAnsi"/>
          <w:lang w:val="sq-AL"/>
        </w:rPr>
        <w:t>.</w:t>
      </w:r>
    </w:p>
    <w:p w:rsidR="008E1C37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037A86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Kjo shum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vjen nga nj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burim</w:t>
      </w:r>
      <w:r w:rsidR="00037A86" w:rsidRPr="00811842">
        <w:rPr>
          <w:rFonts w:asciiTheme="minorHAnsi" w:hAnsiTheme="minorHAnsi" w:cstheme="minorHAnsi"/>
          <w:lang w:val="sq-AL"/>
        </w:rPr>
        <w:t xml:space="preserve"> </w:t>
      </w:r>
      <w:r w:rsidRPr="00811842">
        <w:rPr>
          <w:rFonts w:asciiTheme="minorHAnsi" w:hAnsiTheme="minorHAnsi" w:cstheme="minorHAnsi"/>
          <w:lang w:val="sq-AL"/>
        </w:rPr>
        <w:t>i</w:t>
      </w:r>
      <w:r w:rsidR="00037A86" w:rsidRPr="00811842">
        <w:rPr>
          <w:rFonts w:asciiTheme="minorHAnsi" w:hAnsiTheme="minorHAnsi" w:cstheme="minorHAnsi"/>
          <w:lang w:val="sq-AL"/>
        </w:rPr>
        <w:t xml:space="preserve"> paligjshëm </w:t>
      </w:r>
      <w:r w:rsidRPr="00811842">
        <w:rPr>
          <w:rFonts w:asciiTheme="minorHAnsi" w:hAnsiTheme="minorHAnsi" w:cstheme="minorHAnsi"/>
          <w:lang w:val="sq-AL"/>
        </w:rPr>
        <w:t xml:space="preserve">dhe nuk 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sht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deklaruar as nga Edi </w:t>
      </w:r>
      <w:proofErr w:type="spellStart"/>
      <w:r w:rsidRPr="00811842">
        <w:rPr>
          <w:rFonts w:asciiTheme="minorHAnsi" w:hAnsiTheme="minorHAnsi" w:cstheme="minorHAnsi"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dhe as nga Partia Socialiste e Shqip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ris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. Prokuroria shqiptare, bazuar n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k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rrethan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re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b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publike nga “Z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ri i Amerik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s”, ka detyrimin q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t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nis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menj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her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procedim</w:t>
      </w:r>
      <w:r w:rsidR="00890B83" w:rsidRPr="00811842">
        <w:rPr>
          <w:rFonts w:asciiTheme="minorHAnsi" w:hAnsiTheme="minorHAnsi" w:cstheme="minorHAnsi"/>
          <w:lang w:val="sq-AL"/>
        </w:rPr>
        <w:t>in</w:t>
      </w:r>
      <w:r w:rsidRPr="00811842">
        <w:rPr>
          <w:rFonts w:asciiTheme="minorHAnsi" w:hAnsiTheme="minorHAnsi" w:cstheme="minorHAnsi"/>
          <w:lang w:val="sq-AL"/>
        </w:rPr>
        <w:t xml:space="preserve"> penal, p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 t’i dh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n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</w:t>
      </w:r>
      <w:r w:rsidR="009021E2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rgjigje pyetjeve:</w:t>
      </w:r>
    </w:p>
    <w:p w:rsidR="008E1C37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8E1C37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i/>
          <w:lang w:val="sq-AL"/>
        </w:rPr>
      </w:pPr>
      <w:r w:rsidRPr="00811842">
        <w:rPr>
          <w:rFonts w:asciiTheme="minorHAnsi" w:hAnsiTheme="minorHAnsi" w:cstheme="minorHAnsi"/>
          <w:i/>
          <w:lang w:val="sq-AL"/>
        </w:rPr>
        <w:lastRenderedPageBreak/>
        <w:t xml:space="preserve">“1. Ku i gjeti Edi </w:t>
      </w:r>
      <w:proofErr w:type="spellStart"/>
      <w:r w:rsidRPr="00811842">
        <w:rPr>
          <w:rFonts w:asciiTheme="minorHAnsi" w:hAnsiTheme="minorHAnsi" w:cstheme="minorHAnsi"/>
          <w:i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i/>
          <w:lang w:val="sq-AL"/>
        </w:rPr>
        <w:t xml:space="preserve"> 80 mijë dollarë në një kohe kur </w:t>
      </w:r>
      <w:r w:rsidR="008E1C37" w:rsidRPr="00811842">
        <w:rPr>
          <w:rFonts w:asciiTheme="minorHAnsi" w:hAnsiTheme="minorHAnsi" w:cstheme="minorHAnsi"/>
          <w:i/>
          <w:lang w:val="sq-AL"/>
        </w:rPr>
        <w:t>sipas deklarimit t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 xml:space="preserve"> tij t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 xml:space="preserve"> pasuris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 xml:space="preserve"> ai nuk zot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>ron nj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 xml:space="preserve"> pasuri t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 xml:space="preserve"> till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 xml:space="preserve"> n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 xml:space="preserve"> vitin 2012?</w:t>
      </w:r>
    </w:p>
    <w:p w:rsidR="008E1C37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i/>
          <w:lang w:val="sq-AL"/>
        </w:rPr>
      </w:pPr>
      <w:r w:rsidRPr="00811842">
        <w:rPr>
          <w:rFonts w:asciiTheme="minorHAnsi" w:hAnsiTheme="minorHAnsi" w:cstheme="minorHAnsi"/>
          <w:i/>
          <w:lang w:val="sq-AL"/>
        </w:rPr>
        <w:t>2. A jan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 xml:space="preserve"> k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>to para t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 xml:space="preserve"> p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>rfituara nga</w:t>
      </w:r>
      <w:r w:rsidR="00037A86" w:rsidRPr="00811842">
        <w:rPr>
          <w:rFonts w:asciiTheme="minorHAnsi" w:hAnsiTheme="minorHAnsi" w:cstheme="minorHAnsi"/>
          <w:i/>
          <w:lang w:val="sq-AL"/>
        </w:rPr>
        <w:t xml:space="preserve"> korrupsion</w:t>
      </w:r>
      <w:r w:rsidRPr="00811842">
        <w:rPr>
          <w:rFonts w:asciiTheme="minorHAnsi" w:hAnsiTheme="minorHAnsi" w:cstheme="minorHAnsi"/>
          <w:i/>
          <w:lang w:val="sq-AL"/>
        </w:rPr>
        <w:t>i apo jan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 xml:space="preserve"> financim nga nj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 xml:space="preserve"> burim i paligjsh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>m dhe i padeklaruar</w:t>
      </w:r>
      <w:r w:rsidR="007C3526" w:rsidRPr="00811842">
        <w:rPr>
          <w:rFonts w:asciiTheme="minorHAnsi" w:hAnsiTheme="minorHAnsi" w:cstheme="minorHAnsi"/>
          <w:i/>
          <w:lang w:val="sq-AL"/>
        </w:rPr>
        <w:t>?</w:t>
      </w:r>
    </w:p>
    <w:p w:rsidR="008E1C37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i/>
          <w:lang w:val="sq-AL"/>
        </w:rPr>
      </w:pPr>
      <w:r w:rsidRPr="00811842">
        <w:rPr>
          <w:rFonts w:asciiTheme="minorHAnsi" w:hAnsiTheme="minorHAnsi" w:cstheme="minorHAnsi"/>
          <w:i/>
          <w:lang w:val="sq-AL"/>
        </w:rPr>
        <w:t xml:space="preserve">3. Cili është burimi i </w:t>
      </w:r>
      <w:r w:rsidR="008E1C37" w:rsidRPr="00811842">
        <w:rPr>
          <w:rFonts w:asciiTheme="minorHAnsi" w:hAnsiTheme="minorHAnsi" w:cstheme="minorHAnsi"/>
          <w:i/>
          <w:lang w:val="sq-AL"/>
        </w:rPr>
        <w:t>k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="008E1C37" w:rsidRPr="00811842">
        <w:rPr>
          <w:rFonts w:asciiTheme="minorHAnsi" w:hAnsiTheme="minorHAnsi" w:cstheme="minorHAnsi"/>
          <w:i/>
          <w:lang w:val="sq-AL"/>
        </w:rPr>
        <w:t>tyre parave</w:t>
      </w:r>
      <w:r w:rsidR="007C3526" w:rsidRPr="00811842">
        <w:rPr>
          <w:rFonts w:asciiTheme="minorHAnsi" w:hAnsiTheme="minorHAnsi" w:cstheme="minorHAnsi"/>
          <w:i/>
          <w:lang w:val="sq-AL"/>
        </w:rPr>
        <w:t>?</w:t>
      </w:r>
    </w:p>
    <w:p w:rsidR="008E1C37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i/>
          <w:lang w:val="sq-AL"/>
        </w:rPr>
      </w:pPr>
      <w:r w:rsidRPr="00811842">
        <w:rPr>
          <w:rFonts w:asciiTheme="minorHAnsi" w:hAnsiTheme="minorHAnsi" w:cstheme="minorHAnsi"/>
          <w:i/>
          <w:lang w:val="sq-AL"/>
        </w:rPr>
        <w:t>4. Çfarë ka marrë në këmbim të</w:t>
      </w:r>
      <w:r w:rsidR="007C3526" w:rsidRPr="00811842">
        <w:rPr>
          <w:rFonts w:asciiTheme="minorHAnsi" w:hAnsiTheme="minorHAnsi" w:cstheme="minorHAnsi"/>
          <w:i/>
          <w:lang w:val="sq-AL"/>
        </w:rPr>
        <w:t xml:space="preserve"> këtyre parave </w:t>
      </w:r>
      <w:proofErr w:type="spellStart"/>
      <w:r w:rsidR="007C3526" w:rsidRPr="00811842">
        <w:rPr>
          <w:rFonts w:asciiTheme="minorHAnsi" w:hAnsiTheme="minorHAnsi" w:cstheme="minorHAnsi"/>
          <w:i/>
          <w:lang w:val="sq-AL"/>
        </w:rPr>
        <w:t>sponsorizuesit</w:t>
      </w:r>
      <w:proofErr w:type="spellEnd"/>
      <w:r w:rsidR="007C3526" w:rsidRPr="00811842">
        <w:rPr>
          <w:rFonts w:asciiTheme="minorHAnsi" w:hAnsiTheme="minorHAnsi" w:cstheme="minorHAnsi"/>
          <w:i/>
          <w:lang w:val="sq-AL"/>
        </w:rPr>
        <w:t>?</w:t>
      </w:r>
    </w:p>
    <w:p w:rsidR="008E1C37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i/>
          <w:lang w:val="sq-AL"/>
        </w:rPr>
      </w:pPr>
      <w:r w:rsidRPr="00811842">
        <w:rPr>
          <w:rFonts w:asciiTheme="minorHAnsi" w:hAnsiTheme="minorHAnsi" w:cstheme="minorHAnsi"/>
          <w:i/>
          <w:lang w:val="sq-AL"/>
        </w:rPr>
        <w:t xml:space="preserve">5. </w:t>
      </w:r>
      <w:r w:rsidR="00811842" w:rsidRPr="00811842">
        <w:rPr>
          <w:rFonts w:asciiTheme="minorHAnsi" w:hAnsiTheme="minorHAnsi" w:cstheme="minorHAnsi"/>
          <w:i/>
          <w:lang w:val="sq-AL"/>
        </w:rPr>
        <w:t>Çfarë</w:t>
      </w:r>
      <w:r w:rsidRPr="00811842">
        <w:rPr>
          <w:rFonts w:asciiTheme="minorHAnsi" w:hAnsiTheme="minorHAnsi" w:cstheme="minorHAnsi"/>
          <w:i/>
          <w:lang w:val="sq-AL"/>
        </w:rPr>
        <w:t xml:space="preserve"> përfitojë në këmbim të këtij veprimi Edi </w:t>
      </w:r>
      <w:proofErr w:type="spellStart"/>
      <w:r w:rsidRPr="00811842">
        <w:rPr>
          <w:rFonts w:asciiTheme="minorHAnsi" w:hAnsiTheme="minorHAnsi" w:cstheme="minorHAnsi"/>
          <w:i/>
          <w:lang w:val="sq-AL"/>
        </w:rPr>
        <w:t>Rama</w:t>
      </w:r>
      <w:proofErr w:type="spellEnd"/>
      <w:r w:rsidRPr="00811842">
        <w:rPr>
          <w:rFonts w:asciiTheme="minorHAnsi" w:hAnsiTheme="minorHAnsi" w:cstheme="minorHAnsi"/>
          <w:i/>
          <w:lang w:val="sq-AL"/>
        </w:rPr>
        <w:t>?</w:t>
      </w:r>
    </w:p>
    <w:p w:rsidR="008E1C37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i/>
          <w:lang w:val="sq-AL"/>
        </w:rPr>
        <w:t xml:space="preserve">6. Pse nuk 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>sht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 xml:space="preserve"> deklaruar si shpenzim kjo shum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 xml:space="preserve"> e konsiderueshme prej 80 mij</w:t>
      </w:r>
      <w:r w:rsidR="009021E2" w:rsidRPr="00811842">
        <w:rPr>
          <w:rFonts w:asciiTheme="minorHAnsi" w:hAnsiTheme="minorHAnsi" w:cstheme="minorHAnsi"/>
          <w:i/>
          <w:lang w:val="sq-AL"/>
        </w:rPr>
        <w:t>ë</w:t>
      </w:r>
      <w:r w:rsidRPr="00811842">
        <w:rPr>
          <w:rFonts w:asciiTheme="minorHAnsi" w:hAnsiTheme="minorHAnsi" w:cstheme="minorHAnsi"/>
          <w:i/>
          <w:lang w:val="sq-AL"/>
        </w:rPr>
        <w:t xml:space="preserve"> dollar?</w:t>
      </w:r>
    </w:p>
    <w:p w:rsidR="008E1C37" w:rsidRPr="00811842" w:rsidRDefault="008E1C37" w:rsidP="00890B83">
      <w:pPr>
        <w:spacing w:line="276" w:lineRule="auto"/>
        <w:jc w:val="both"/>
        <w:rPr>
          <w:rFonts w:asciiTheme="minorHAnsi" w:eastAsia="Times New Roman" w:hAnsiTheme="minorHAnsi" w:cstheme="minorHAnsi"/>
          <w:i/>
          <w:lang w:val="sq-AL" w:eastAsia="ar-SA"/>
        </w:rPr>
      </w:pPr>
      <w:r w:rsidRPr="00811842">
        <w:rPr>
          <w:rFonts w:asciiTheme="minorHAnsi" w:hAnsiTheme="minorHAnsi" w:cstheme="minorHAnsi"/>
          <w:i/>
          <w:lang w:val="sq-AL"/>
        </w:rPr>
        <w:t xml:space="preserve">7. </w:t>
      </w:r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 xml:space="preserve">A është deklaruar ligjërisht </w:t>
      </w:r>
      <w:proofErr w:type="spellStart"/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disponimi</w:t>
      </w:r>
      <w:proofErr w:type="spellEnd"/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 xml:space="preserve"> i shumës prej 80 mijë dollar nga shtetasi Edi </w:t>
      </w:r>
      <w:proofErr w:type="spellStart"/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Rama</w:t>
      </w:r>
      <w:proofErr w:type="spellEnd"/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, në kuadër të detyrimit të tij për deklarimin e pasurisë për vitin 2011, si Kry</w:t>
      </w:r>
      <w:r w:rsidR="00811842">
        <w:rPr>
          <w:rFonts w:asciiTheme="minorHAnsi" w:eastAsia="Times New Roman" w:hAnsiTheme="minorHAnsi" w:cstheme="minorHAnsi"/>
          <w:i/>
          <w:lang w:val="sq-AL" w:eastAsia="ar-SA"/>
        </w:rPr>
        <w:t>e</w:t>
      </w:r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tar i Bashkisë Tiranë? A janë paguar taksat dhe detyrimet e tjera financiare ndaj s</w:t>
      </w:r>
      <w:r w:rsidRPr="00811842">
        <w:rPr>
          <w:rFonts w:asciiTheme="minorHAnsi" w:eastAsia="Times New Roman" w:hAnsiTheme="minorHAnsi" w:cstheme="minorHAnsi"/>
          <w:i/>
          <w:lang w:val="sq-AL" w:eastAsia="ar-SA"/>
        </w:rPr>
        <w:t>htetit shqiptar, për këtë shumë?</w:t>
      </w:r>
    </w:p>
    <w:p w:rsidR="008E1C37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i/>
          <w:lang w:val="sq-AL"/>
        </w:rPr>
      </w:pPr>
      <w:r w:rsidRPr="00811842">
        <w:rPr>
          <w:rFonts w:asciiTheme="minorHAnsi" w:eastAsia="Times New Roman" w:hAnsiTheme="minorHAnsi" w:cstheme="minorHAnsi"/>
          <w:i/>
          <w:lang w:val="sq-AL" w:eastAsia="ar-SA"/>
        </w:rPr>
        <w:t xml:space="preserve">8. </w:t>
      </w:r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 xml:space="preserve">Si është siguruar shuma prej 80 mijë dollar nga shtetasi Edi </w:t>
      </w:r>
      <w:proofErr w:type="spellStart"/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Rama</w:t>
      </w:r>
      <w:proofErr w:type="spellEnd"/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 xml:space="preserve"> dhe a është ajo ligjërisht e justifikuar?</w:t>
      </w:r>
    </w:p>
    <w:p w:rsidR="00037A86" w:rsidRPr="00811842" w:rsidRDefault="008E1C37" w:rsidP="00890B83">
      <w:pPr>
        <w:spacing w:line="276" w:lineRule="auto"/>
        <w:jc w:val="both"/>
        <w:rPr>
          <w:rFonts w:asciiTheme="minorHAnsi" w:hAnsiTheme="minorHAnsi" w:cstheme="minorHAnsi"/>
          <w:i/>
          <w:lang w:val="sq-AL"/>
        </w:rPr>
      </w:pPr>
      <w:r w:rsidRPr="00811842">
        <w:rPr>
          <w:rFonts w:asciiTheme="minorHAnsi" w:hAnsiTheme="minorHAnsi" w:cstheme="minorHAnsi"/>
          <w:i/>
          <w:lang w:val="sq-AL"/>
        </w:rPr>
        <w:t xml:space="preserve">9. </w:t>
      </w:r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Nëse shuma prej 80 mijë dollarë nuk është deklaruar</w:t>
      </w:r>
      <w:r w:rsidR="00811842">
        <w:rPr>
          <w:rFonts w:asciiTheme="minorHAnsi" w:eastAsia="Times New Roman" w:hAnsiTheme="minorHAnsi" w:cstheme="minorHAnsi"/>
          <w:i/>
          <w:lang w:val="sq-AL" w:eastAsia="ar-SA"/>
        </w:rPr>
        <w:t xml:space="preserve"> dhe nuk është ligjërisht e jus</w:t>
      </w:r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 xml:space="preserve">tifikuar, a është kjo shumë produkt i një vepre penale a veprimtarie kriminale të kryer nga shtetasi Edi </w:t>
      </w:r>
      <w:proofErr w:type="spellStart"/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Rama</w:t>
      </w:r>
      <w:proofErr w:type="spellEnd"/>
      <w:r w:rsidR="007C3526" w:rsidRPr="00811842">
        <w:rPr>
          <w:rFonts w:asciiTheme="minorHAnsi" w:eastAsia="Times New Roman" w:hAnsiTheme="minorHAnsi" w:cstheme="minorHAnsi"/>
          <w:i/>
          <w:lang w:val="sq-AL" w:eastAsia="ar-SA"/>
        </w:rPr>
        <w:t xml:space="preserve"> apo financuesi i tij</w:t>
      </w:r>
      <w:r w:rsidR="00037A86" w:rsidRPr="00811842">
        <w:rPr>
          <w:rFonts w:asciiTheme="minorHAnsi" w:eastAsia="Times New Roman" w:hAnsiTheme="minorHAnsi" w:cstheme="minorHAnsi"/>
          <w:i/>
          <w:lang w:val="sq-AL" w:eastAsia="ar-SA"/>
        </w:rPr>
        <w:t>?</w:t>
      </w:r>
      <w:r w:rsidRPr="00811842">
        <w:rPr>
          <w:rFonts w:asciiTheme="minorHAnsi" w:eastAsia="Times New Roman" w:hAnsiTheme="minorHAnsi" w:cstheme="minorHAnsi"/>
          <w:i/>
          <w:lang w:val="sq-AL" w:eastAsia="ar-SA"/>
        </w:rPr>
        <w:t>”.</w:t>
      </w:r>
    </w:p>
    <w:p w:rsidR="00037A86" w:rsidRPr="00811842" w:rsidRDefault="00037A86" w:rsidP="00890B83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lang w:val="sq-AL" w:eastAsia="ar-SA"/>
        </w:rPr>
      </w:pPr>
    </w:p>
    <w:p w:rsidR="00890B83" w:rsidRPr="00811842" w:rsidRDefault="008E1C37" w:rsidP="00890B83">
      <w:pPr>
        <w:spacing w:line="276" w:lineRule="auto"/>
        <w:jc w:val="both"/>
        <w:rPr>
          <w:rFonts w:asciiTheme="minorHAnsi" w:eastAsia="Times New Roman" w:hAnsiTheme="minorHAnsi" w:cstheme="minorHAnsi"/>
          <w:b/>
          <w:lang w:val="sq-AL" w:eastAsia="ar-SA"/>
        </w:rPr>
      </w:pPr>
      <w:r w:rsidRPr="00811842">
        <w:rPr>
          <w:rFonts w:asciiTheme="minorHAnsi" w:eastAsia="Times New Roman" w:hAnsiTheme="minorHAnsi" w:cstheme="minorHAnsi"/>
          <w:lang w:val="sq-AL" w:eastAsia="ar-SA"/>
        </w:rPr>
        <w:t>Nga p</w:t>
      </w:r>
      <w:r w:rsidR="009021E2" w:rsidRPr="00811842">
        <w:rPr>
          <w:rFonts w:asciiTheme="minorHAnsi" w:eastAsia="Times New Roman" w:hAnsiTheme="minorHAnsi" w:cstheme="minorHAnsi"/>
          <w:lang w:val="sq-AL" w:eastAsia="ar-SA"/>
        </w:rPr>
        <w:t>ë</w:t>
      </w:r>
      <w:r w:rsidRPr="00811842">
        <w:rPr>
          <w:rFonts w:asciiTheme="minorHAnsi" w:eastAsia="Times New Roman" w:hAnsiTheme="minorHAnsi" w:cstheme="minorHAnsi"/>
          <w:lang w:val="sq-AL" w:eastAsia="ar-SA"/>
        </w:rPr>
        <w:t>rgjigja dhe hetimi mbi k</w:t>
      </w:r>
      <w:r w:rsidR="009021E2" w:rsidRPr="00811842">
        <w:rPr>
          <w:rFonts w:asciiTheme="minorHAnsi" w:eastAsia="Times New Roman" w:hAnsiTheme="minorHAnsi" w:cstheme="minorHAnsi"/>
          <w:lang w:val="sq-AL" w:eastAsia="ar-SA"/>
        </w:rPr>
        <w:t>ë</w:t>
      </w:r>
      <w:r w:rsidRPr="00811842">
        <w:rPr>
          <w:rFonts w:asciiTheme="minorHAnsi" w:eastAsia="Times New Roman" w:hAnsiTheme="minorHAnsi" w:cstheme="minorHAnsi"/>
          <w:lang w:val="sq-AL" w:eastAsia="ar-SA"/>
        </w:rPr>
        <w:t>to pyetje, q</w:t>
      </w:r>
      <w:r w:rsidR="00037A86" w:rsidRPr="00811842">
        <w:rPr>
          <w:rFonts w:asciiTheme="minorHAnsi" w:eastAsia="Times New Roman" w:hAnsiTheme="minorHAnsi" w:cstheme="minorHAnsi"/>
          <w:lang w:val="sq-AL" w:eastAsia="ar-SA"/>
        </w:rPr>
        <w:t xml:space="preserve">artësisht </w:t>
      </w:r>
      <w:r w:rsidRPr="00811842">
        <w:rPr>
          <w:rFonts w:asciiTheme="minorHAnsi" w:eastAsia="Times New Roman" w:hAnsiTheme="minorHAnsi" w:cstheme="minorHAnsi"/>
          <w:lang w:val="sq-AL" w:eastAsia="ar-SA"/>
        </w:rPr>
        <w:t xml:space="preserve">rezulton se </w:t>
      </w:r>
      <w:r w:rsidR="00037A86" w:rsidRPr="00811842">
        <w:rPr>
          <w:rFonts w:asciiTheme="minorHAnsi" w:eastAsia="Times New Roman" w:hAnsiTheme="minorHAnsi" w:cstheme="minorHAnsi"/>
          <w:lang w:val="sq-AL" w:eastAsia="ar-SA"/>
        </w:rPr>
        <w:t xml:space="preserve">Edi </w:t>
      </w:r>
      <w:proofErr w:type="spellStart"/>
      <w:r w:rsidR="00037A86" w:rsidRPr="00811842">
        <w:rPr>
          <w:rFonts w:asciiTheme="minorHAnsi" w:eastAsia="Times New Roman" w:hAnsiTheme="minorHAnsi" w:cstheme="minorHAnsi"/>
          <w:lang w:val="sq-AL" w:eastAsia="ar-SA"/>
        </w:rPr>
        <w:t>Rama</w:t>
      </w:r>
      <w:proofErr w:type="spellEnd"/>
      <w:r w:rsidR="00037A86" w:rsidRPr="00811842">
        <w:rPr>
          <w:rFonts w:asciiTheme="minorHAnsi" w:eastAsia="Times New Roman" w:hAnsiTheme="minorHAnsi" w:cstheme="minorHAnsi"/>
          <w:lang w:val="sq-AL" w:eastAsia="ar-SA"/>
        </w:rPr>
        <w:t xml:space="preserve">, ka konsumuar të paktën 3 vepra penale, nga veprimet e tij të kundërligjshme. </w:t>
      </w:r>
      <w:r w:rsidR="009021E2" w:rsidRPr="00811842">
        <w:rPr>
          <w:rFonts w:asciiTheme="minorHAnsi" w:eastAsia="Times New Roman" w:hAnsiTheme="minorHAnsi" w:cstheme="minorHAnsi"/>
          <w:lang w:val="sq-AL" w:eastAsia="ar-SA"/>
        </w:rPr>
        <w:t>Konkre</w:t>
      </w:r>
      <w:r w:rsidR="00890B83" w:rsidRPr="00811842">
        <w:rPr>
          <w:rFonts w:asciiTheme="minorHAnsi" w:eastAsia="Times New Roman" w:hAnsiTheme="minorHAnsi" w:cstheme="minorHAnsi"/>
          <w:lang w:val="sq-AL" w:eastAsia="ar-SA"/>
        </w:rPr>
        <w:t xml:space="preserve">tisht, Edi </w:t>
      </w:r>
      <w:proofErr w:type="spellStart"/>
      <w:r w:rsidR="00890B83" w:rsidRPr="00811842">
        <w:rPr>
          <w:rFonts w:asciiTheme="minorHAnsi" w:eastAsia="Times New Roman" w:hAnsiTheme="minorHAnsi" w:cstheme="minorHAnsi"/>
          <w:lang w:val="sq-AL" w:eastAsia="ar-SA"/>
        </w:rPr>
        <w:t>Rama</w:t>
      </w:r>
      <w:proofErr w:type="spellEnd"/>
      <w:r w:rsidR="00890B83" w:rsidRPr="00811842">
        <w:rPr>
          <w:rFonts w:asciiTheme="minorHAnsi" w:eastAsia="Times New Roman" w:hAnsiTheme="minorHAnsi" w:cstheme="minorHAnsi"/>
          <w:lang w:val="sq-AL" w:eastAsia="ar-SA"/>
        </w:rPr>
        <w:t xml:space="preserve"> duhet të hetohet për </w:t>
      </w:r>
      <w:r w:rsidR="009021E2" w:rsidRPr="00811842">
        <w:rPr>
          <w:rFonts w:asciiTheme="minorHAnsi" w:eastAsia="Times New Roman" w:hAnsiTheme="minorHAnsi" w:cstheme="minorHAnsi"/>
          <w:lang w:val="sq-AL" w:eastAsia="ar-SA"/>
        </w:rPr>
        <w:t xml:space="preserve"> vepr</w:t>
      </w:r>
      <w:r w:rsidR="00890B83" w:rsidRPr="00811842">
        <w:rPr>
          <w:rFonts w:asciiTheme="minorHAnsi" w:eastAsia="Times New Roman" w:hAnsiTheme="minorHAnsi" w:cstheme="minorHAnsi"/>
          <w:lang w:val="sq-AL" w:eastAsia="ar-SA"/>
        </w:rPr>
        <w:t>at</w:t>
      </w:r>
      <w:r w:rsidR="009021E2" w:rsidRPr="00811842">
        <w:rPr>
          <w:rFonts w:asciiTheme="minorHAnsi" w:eastAsia="Times New Roman" w:hAnsiTheme="minorHAnsi" w:cstheme="minorHAnsi"/>
          <w:lang w:val="sq-AL" w:eastAsia="ar-SA"/>
        </w:rPr>
        <w:t xml:space="preserve"> penale</w:t>
      </w:r>
      <w:r w:rsidR="00890B83" w:rsidRPr="00811842">
        <w:rPr>
          <w:rFonts w:asciiTheme="minorHAnsi" w:eastAsia="Times New Roman" w:hAnsiTheme="minorHAnsi" w:cstheme="minorHAnsi"/>
          <w:b/>
          <w:lang w:val="sq-AL" w:eastAsia="ar-SA"/>
        </w:rPr>
        <w:t>:</w:t>
      </w:r>
    </w:p>
    <w:p w:rsidR="00890B83" w:rsidRPr="00811842" w:rsidRDefault="009021E2" w:rsidP="00890B8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“</w:t>
      </w:r>
      <w:r w:rsidRPr="00811842">
        <w:rPr>
          <w:rFonts w:asciiTheme="minorHAnsi" w:hAnsiTheme="minorHAnsi" w:cstheme="minorHAnsi"/>
          <w:i/>
          <w:lang w:val="sq-AL"/>
        </w:rPr>
        <w:t>Ushtrimi i ndikimit të paligjshëm ndaj personave që ushtrojnë funksione publike</w:t>
      </w:r>
      <w:r w:rsidRPr="00811842">
        <w:rPr>
          <w:rFonts w:asciiTheme="minorHAnsi" w:hAnsiTheme="minorHAnsi" w:cstheme="minorHAnsi"/>
          <w:lang w:val="sq-AL"/>
        </w:rPr>
        <w:t>”, e parashikuar në nenin 245/1</w:t>
      </w:r>
      <w:r w:rsidRPr="00811842">
        <w:rPr>
          <w:rFonts w:asciiTheme="minorHAnsi" w:eastAsia="Times New Roman" w:hAnsiTheme="minorHAnsi" w:cstheme="minorHAnsi"/>
          <w:b/>
          <w:lang w:val="sq-AL" w:eastAsia="ar-SA"/>
        </w:rPr>
        <w:t xml:space="preserve"> </w:t>
      </w:r>
      <w:r w:rsidRPr="00811842">
        <w:rPr>
          <w:rFonts w:asciiTheme="minorHAnsi" w:hAnsiTheme="minorHAnsi" w:cstheme="minorHAnsi"/>
          <w:lang w:val="sq-AL"/>
        </w:rPr>
        <w:t xml:space="preserve">të Kodit Penal; </w:t>
      </w:r>
    </w:p>
    <w:p w:rsidR="00890B83" w:rsidRPr="00811842" w:rsidRDefault="009021E2" w:rsidP="00890B8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“</w:t>
      </w:r>
      <w:r w:rsidRPr="00811842">
        <w:rPr>
          <w:rFonts w:asciiTheme="minorHAnsi" w:hAnsiTheme="minorHAnsi" w:cstheme="minorHAnsi"/>
          <w:i/>
          <w:lang w:val="sq-AL"/>
        </w:rPr>
        <w:t xml:space="preserve">Refuzimi për deklarimin, </w:t>
      </w:r>
      <w:proofErr w:type="spellStart"/>
      <w:r w:rsidRPr="00811842">
        <w:rPr>
          <w:rFonts w:asciiTheme="minorHAnsi" w:hAnsiTheme="minorHAnsi" w:cstheme="minorHAnsi"/>
          <w:i/>
          <w:lang w:val="sq-AL"/>
        </w:rPr>
        <w:t>mosdeklarimi</w:t>
      </w:r>
      <w:proofErr w:type="spellEnd"/>
      <w:r w:rsidRPr="00811842">
        <w:rPr>
          <w:rFonts w:asciiTheme="minorHAnsi" w:hAnsiTheme="minorHAnsi" w:cstheme="minorHAnsi"/>
          <w:i/>
          <w:lang w:val="sq-AL"/>
        </w:rPr>
        <w:t>, fshehja ose deklarimi i rremë i pasurive, interesave privatë të personave të zgjedhur dhe nëpunësve publikë ose i çdo personi tjetër që ka detyrimin ligjor për deklarim</w:t>
      </w:r>
      <w:r w:rsidRPr="00811842">
        <w:rPr>
          <w:rFonts w:asciiTheme="minorHAnsi" w:hAnsiTheme="minorHAnsi" w:cstheme="minorHAnsi"/>
          <w:lang w:val="sq-AL"/>
        </w:rPr>
        <w:t xml:space="preserve">”, të parashikuar nga neni 257/a  i Kodit Penal; </w:t>
      </w:r>
    </w:p>
    <w:p w:rsidR="009021E2" w:rsidRPr="00811842" w:rsidRDefault="009021E2" w:rsidP="00890B8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dhe </w:t>
      </w:r>
      <w:r w:rsidRPr="00811842">
        <w:rPr>
          <w:rFonts w:asciiTheme="minorHAnsi" w:hAnsiTheme="minorHAnsi" w:cstheme="minorHAnsi"/>
          <w:i/>
          <w:lang w:val="sq-AL"/>
        </w:rPr>
        <w:t xml:space="preserve">“Pastrimi i produkteve të veprës penale ose veprimtarisë kriminale”, parashikuar nga neni </w:t>
      </w:r>
      <w:r w:rsidRPr="00811842">
        <w:rPr>
          <w:rFonts w:asciiTheme="minorHAnsi" w:hAnsiTheme="minorHAnsi" w:cstheme="minorHAnsi"/>
          <w:lang w:val="sq-AL"/>
        </w:rPr>
        <w:t>287</w:t>
      </w:r>
      <w:r w:rsidRPr="00811842">
        <w:rPr>
          <w:rFonts w:asciiTheme="minorHAnsi" w:hAnsiTheme="minorHAnsi" w:cstheme="minorHAnsi"/>
          <w:i/>
          <w:lang w:val="sq-AL"/>
        </w:rPr>
        <w:t xml:space="preserve"> </w:t>
      </w:r>
      <w:r w:rsidRPr="00811842">
        <w:rPr>
          <w:rFonts w:asciiTheme="minorHAnsi" w:hAnsiTheme="minorHAnsi" w:cstheme="minorHAnsi"/>
          <w:lang w:val="sq-AL"/>
        </w:rPr>
        <w:t>i Kodit Penal.</w:t>
      </w:r>
    </w:p>
    <w:p w:rsidR="008068D2" w:rsidRPr="00811842" w:rsidRDefault="008068D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8068D2" w:rsidRPr="00811842" w:rsidRDefault="008068D2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>M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nyra e veprimit tuaj pas k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tij referimi 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sht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nj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tjet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r tregues mbi zbatimin </w:t>
      </w:r>
      <w:r w:rsidR="007C3526" w:rsidRPr="00811842">
        <w:rPr>
          <w:rFonts w:asciiTheme="minorHAnsi" w:hAnsiTheme="minorHAnsi" w:cstheme="minorHAnsi"/>
          <w:lang w:val="sq-AL"/>
        </w:rPr>
        <w:t>apo jo të</w:t>
      </w:r>
      <w:r w:rsidRPr="00811842">
        <w:rPr>
          <w:rFonts w:asciiTheme="minorHAnsi" w:hAnsiTheme="minorHAnsi" w:cstheme="minorHAnsi"/>
          <w:lang w:val="sq-AL"/>
        </w:rPr>
        <w:t xml:space="preserve"> ligji</w:t>
      </w:r>
      <w:r w:rsidR="007C3526" w:rsidRPr="00811842">
        <w:rPr>
          <w:rFonts w:asciiTheme="minorHAnsi" w:hAnsiTheme="minorHAnsi" w:cstheme="minorHAnsi"/>
          <w:lang w:val="sq-AL"/>
        </w:rPr>
        <w:t>t</w:t>
      </w:r>
      <w:r w:rsidRPr="00811842">
        <w:rPr>
          <w:rFonts w:asciiTheme="minorHAnsi" w:hAnsiTheme="minorHAnsi" w:cstheme="minorHAnsi"/>
          <w:lang w:val="sq-AL"/>
        </w:rPr>
        <w:t xml:space="preserve"> nga ana e organit t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prokuroris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. 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sht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fakt i njohur publik se që prej emërimit antikushtetues t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znj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. Arta </w:t>
      </w:r>
      <w:proofErr w:type="spellStart"/>
      <w:r w:rsidRPr="00811842">
        <w:rPr>
          <w:rFonts w:asciiTheme="minorHAnsi" w:hAnsiTheme="minorHAnsi" w:cstheme="minorHAnsi"/>
          <w:lang w:val="sq-AL"/>
        </w:rPr>
        <w:t>Marku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si Prokurore e Përgjithshme e </w:t>
      </w:r>
      <w:r w:rsidRPr="00811842">
        <w:rPr>
          <w:rFonts w:asciiTheme="minorHAnsi" w:hAnsiTheme="minorHAnsi" w:cstheme="minorHAnsi"/>
          <w:lang w:val="sq-AL"/>
        </w:rPr>
        <w:lastRenderedPageBreak/>
        <w:t>Përkohshme, dhe em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>rimit prej saj t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drejtuesve t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prokurorive, kontrolli i qeverisë mbi organin e prokurorisë është çimentuar, duke sjellë, njëkohësisht, çimentimin e kulturës së </w:t>
      </w:r>
      <w:proofErr w:type="spellStart"/>
      <w:r w:rsidRPr="00811842">
        <w:rPr>
          <w:rFonts w:asciiTheme="minorHAnsi" w:hAnsiTheme="minorHAnsi" w:cstheme="minorHAnsi"/>
          <w:lang w:val="sq-AL"/>
        </w:rPr>
        <w:t>pandëshkueshmë</w:t>
      </w:r>
      <w:bookmarkStart w:id="0" w:name="_GoBack"/>
      <w:bookmarkEnd w:id="0"/>
      <w:r w:rsidRPr="00811842">
        <w:rPr>
          <w:rFonts w:asciiTheme="minorHAnsi" w:hAnsiTheme="minorHAnsi" w:cstheme="minorHAnsi"/>
          <w:lang w:val="sq-AL"/>
        </w:rPr>
        <w:t>risë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ndaj zyrtarëve të lartë shtetërorë. Gjatë gjith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 k</w:t>
      </w:r>
      <w:r w:rsidR="007C3526" w:rsidRPr="00811842">
        <w:rPr>
          <w:rFonts w:asciiTheme="minorHAnsi" w:hAnsiTheme="minorHAnsi" w:cstheme="minorHAnsi"/>
          <w:lang w:val="sq-AL"/>
        </w:rPr>
        <w:t>ë</w:t>
      </w:r>
      <w:r w:rsidRPr="00811842">
        <w:rPr>
          <w:rFonts w:asciiTheme="minorHAnsi" w:hAnsiTheme="minorHAnsi" w:cstheme="minorHAnsi"/>
          <w:lang w:val="sq-AL"/>
        </w:rPr>
        <w:t xml:space="preserve">saj periudhe, asnjë zyrtar i lartë i qeverisë, asnjë politikan, asnjë funksionar i lartë publik nuk ka dalë para drejtësisë për krimin e korrupsionit, megjithëse denoncimet publike kanë qenë me qindra. Në </w:t>
      </w:r>
      <w:r w:rsidR="007C3526" w:rsidRPr="00811842">
        <w:rPr>
          <w:rFonts w:asciiTheme="minorHAnsi" w:hAnsiTheme="minorHAnsi" w:cstheme="minorHAnsi"/>
          <w:lang w:val="sq-AL"/>
        </w:rPr>
        <w:t>këtë mënyrë</w:t>
      </w:r>
      <w:r w:rsidRPr="00811842">
        <w:rPr>
          <w:rFonts w:asciiTheme="minorHAnsi" w:hAnsiTheme="minorHAnsi" w:cstheme="minorHAnsi"/>
          <w:lang w:val="sq-AL"/>
        </w:rPr>
        <w:t xml:space="preserve">, organi i prokurorisë është shndërruar në mburojë të krimit dhe korrupsionit qeveritar, sepse, mbi të gjitha, ju nuk keni </w:t>
      </w:r>
      <w:r w:rsidR="007C3526" w:rsidRPr="00811842">
        <w:rPr>
          <w:rFonts w:asciiTheme="minorHAnsi" w:hAnsiTheme="minorHAnsi" w:cstheme="minorHAnsi"/>
          <w:lang w:val="sq-AL"/>
        </w:rPr>
        <w:t xml:space="preserve">nisur asnjë hetim penal kundër korrupsionit dhe krimeve qeveritare, </w:t>
      </w:r>
      <w:r w:rsidRPr="00811842">
        <w:rPr>
          <w:rFonts w:asciiTheme="minorHAnsi" w:hAnsiTheme="minorHAnsi" w:cstheme="minorHAnsi"/>
          <w:lang w:val="sq-AL"/>
        </w:rPr>
        <w:t xml:space="preserve">në shkelje të Kushtetutës dhe të ligjit. </w:t>
      </w:r>
    </w:p>
    <w:p w:rsidR="007C3526" w:rsidRPr="00811842" w:rsidRDefault="007C352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7C3526" w:rsidRPr="00811842" w:rsidRDefault="007C352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Ju rikujtojmë se është koha që organi i prokurorisë t’i shërbejë interesit publik dhe </w:t>
      </w:r>
      <w:proofErr w:type="spellStart"/>
      <w:r w:rsidRPr="00811842">
        <w:rPr>
          <w:rFonts w:asciiTheme="minorHAnsi" w:hAnsiTheme="minorHAnsi" w:cstheme="minorHAnsi"/>
          <w:lang w:val="sq-AL"/>
        </w:rPr>
        <w:t>axhendës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811842">
        <w:rPr>
          <w:rFonts w:asciiTheme="minorHAnsi" w:hAnsiTheme="minorHAnsi" w:cstheme="minorHAnsi"/>
          <w:lang w:val="sq-AL"/>
        </w:rPr>
        <w:t>europiane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të Shqipërisë përpara </w:t>
      </w:r>
      <w:proofErr w:type="spellStart"/>
      <w:r w:rsidRPr="00811842">
        <w:rPr>
          <w:rFonts w:asciiTheme="minorHAnsi" w:hAnsiTheme="minorHAnsi" w:cstheme="minorHAnsi"/>
          <w:lang w:val="sq-AL"/>
        </w:rPr>
        <w:t>axhendës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personale të prokurorëve. Është koha që ambicia juaj për t’u emëruar Prokurore e Përgjithshme apo për të kaluar </w:t>
      </w:r>
      <w:proofErr w:type="spellStart"/>
      <w:r w:rsidRPr="00811842">
        <w:rPr>
          <w:rFonts w:asciiTheme="minorHAnsi" w:hAnsiTheme="minorHAnsi" w:cstheme="minorHAnsi"/>
          <w:lang w:val="sq-AL"/>
        </w:rPr>
        <w:t>vettingun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, me ndihmën e Edi </w:t>
      </w:r>
      <w:proofErr w:type="spellStart"/>
      <w:r w:rsidRPr="00811842">
        <w:rPr>
          <w:rFonts w:asciiTheme="minorHAnsi" w:hAnsiTheme="minorHAnsi" w:cstheme="minorHAnsi"/>
          <w:lang w:val="sq-AL"/>
        </w:rPr>
        <w:t>Ramës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, të mos pengojë hetimin e krimeve të kryera nga drejtuesit e partisë në pushtet, të korrupsionit të qeverisë së Edi </w:t>
      </w:r>
      <w:proofErr w:type="spellStart"/>
      <w:r w:rsidRPr="00811842">
        <w:rPr>
          <w:rFonts w:asciiTheme="minorHAnsi" w:hAnsiTheme="minorHAnsi" w:cstheme="minorHAnsi"/>
          <w:lang w:val="sq-AL"/>
        </w:rPr>
        <w:t>Ramës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dhe të krimit të organizuar me lidhje qeveritare. </w:t>
      </w:r>
    </w:p>
    <w:p w:rsidR="007C3526" w:rsidRPr="00811842" w:rsidRDefault="007C352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7C3526" w:rsidRPr="00811842" w:rsidRDefault="007C352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  <w:r w:rsidRPr="00811842">
        <w:rPr>
          <w:rFonts w:asciiTheme="minorHAnsi" w:hAnsiTheme="minorHAnsi" w:cstheme="minorHAnsi"/>
          <w:lang w:val="sq-AL"/>
        </w:rPr>
        <w:t xml:space="preserve">Bashkëlidhur do të gjeni edhe lajmin e publikuar nga media </w:t>
      </w:r>
      <w:proofErr w:type="spellStart"/>
      <w:r w:rsidRPr="00811842">
        <w:rPr>
          <w:rFonts w:asciiTheme="minorHAnsi" w:hAnsiTheme="minorHAnsi" w:cstheme="minorHAnsi"/>
          <w:lang w:val="sq-AL"/>
        </w:rPr>
        <w:t>prestigjoze</w:t>
      </w:r>
      <w:proofErr w:type="spellEnd"/>
      <w:r w:rsidRPr="00811842">
        <w:rPr>
          <w:rFonts w:asciiTheme="minorHAnsi" w:hAnsiTheme="minorHAnsi" w:cstheme="minorHAnsi"/>
          <w:lang w:val="sq-AL"/>
        </w:rPr>
        <w:t xml:space="preserve"> “Zëri i Amerikës”, mbi provat e reja të dala nga kjo çështje.</w:t>
      </w:r>
    </w:p>
    <w:p w:rsidR="007C3526" w:rsidRPr="00811842" w:rsidRDefault="007C3526" w:rsidP="00890B83">
      <w:pPr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:rsidR="008068D2" w:rsidRPr="00811842" w:rsidRDefault="007C3526" w:rsidP="00890B83">
      <w:pPr>
        <w:spacing w:line="276" w:lineRule="auto"/>
        <w:jc w:val="both"/>
        <w:rPr>
          <w:rFonts w:asciiTheme="minorHAnsi" w:eastAsia="Times New Roman" w:hAnsiTheme="minorHAnsi" w:cstheme="minorHAnsi"/>
          <w:lang w:val="sq-AL" w:eastAsia="ar-SA"/>
        </w:rPr>
      </w:pPr>
      <w:r w:rsidRPr="00811842">
        <w:rPr>
          <w:rFonts w:asciiTheme="minorHAnsi" w:eastAsia="Times New Roman" w:hAnsiTheme="minorHAnsi" w:cstheme="minorHAnsi"/>
          <w:lang w:val="sq-AL" w:eastAsia="ar-SA"/>
        </w:rPr>
        <w:t>Në pritje të dhënies rrugë sipas ligjit të këtij referimi, pas provave të reja të bëra publike në media,</w:t>
      </w:r>
    </w:p>
    <w:p w:rsidR="007C3526" w:rsidRPr="00811842" w:rsidRDefault="007C3526" w:rsidP="00890B83">
      <w:pPr>
        <w:spacing w:line="276" w:lineRule="auto"/>
        <w:jc w:val="both"/>
        <w:rPr>
          <w:rFonts w:asciiTheme="minorHAnsi" w:eastAsia="Times New Roman" w:hAnsiTheme="minorHAnsi" w:cstheme="minorHAnsi"/>
          <w:b/>
          <w:lang w:val="sq-AL" w:eastAsia="ar-SA"/>
        </w:rPr>
      </w:pPr>
    </w:p>
    <w:p w:rsidR="007C3526" w:rsidRPr="00811842" w:rsidRDefault="007C3526" w:rsidP="00890B83">
      <w:pPr>
        <w:spacing w:line="276" w:lineRule="auto"/>
        <w:jc w:val="both"/>
        <w:rPr>
          <w:rFonts w:asciiTheme="minorHAnsi" w:eastAsia="Times New Roman" w:hAnsiTheme="minorHAnsi" w:cstheme="minorHAnsi"/>
          <w:b/>
          <w:lang w:val="sq-AL" w:eastAsia="ar-SA"/>
        </w:rPr>
      </w:pPr>
      <w:r w:rsidRPr="00811842">
        <w:rPr>
          <w:rFonts w:asciiTheme="minorHAnsi" w:eastAsia="Times New Roman" w:hAnsiTheme="minorHAnsi" w:cstheme="minorHAnsi"/>
          <w:b/>
          <w:lang w:val="sq-AL" w:eastAsia="ar-SA"/>
        </w:rPr>
        <w:t>SEKRETARI I PËRGJITHSHËM</w:t>
      </w:r>
    </w:p>
    <w:p w:rsidR="007C3526" w:rsidRPr="00811842" w:rsidRDefault="007C3526" w:rsidP="00890B83">
      <w:pPr>
        <w:spacing w:line="276" w:lineRule="auto"/>
        <w:jc w:val="both"/>
        <w:rPr>
          <w:rFonts w:asciiTheme="minorHAnsi" w:eastAsia="Times New Roman" w:hAnsiTheme="minorHAnsi" w:cstheme="minorHAnsi"/>
          <w:b/>
          <w:lang w:val="sq-AL" w:eastAsia="ar-SA"/>
        </w:rPr>
      </w:pPr>
      <w:r w:rsidRPr="00811842">
        <w:rPr>
          <w:rFonts w:asciiTheme="minorHAnsi" w:eastAsia="Times New Roman" w:hAnsiTheme="minorHAnsi" w:cstheme="minorHAnsi"/>
          <w:b/>
          <w:lang w:val="sq-AL" w:eastAsia="ar-SA"/>
        </w:rPr>
        <w:t>GAZMENT BARDHI</w:t>
      </w:r>
    </w:p>
    <w:p w:rsidR="00037A86" w:rsidRPr="00811842" w:rsidRDefault="00037A86" w:rsidP="00890B83">
      <w:pPr>
        <w:spacing w:line="276" w:lineRule="auto"/>
        <w:jc w:val="both"/>
        <w:rPr>
          <w:rFonts w:asciiTheme="minorHAnsi" w:hAnsiTheme="minorHAnsi" w:cstheme="minorHAnsi"/>
          <w:bCs/>
          <w:iCs/>
          <w:lang w:val="sq-AL"/>
        </w:rPr>
      </w:pPr>
    </w:p>
    <w:p w:rsidR="009021E2" w:rsidRPr="00811842" w:rsidRDefault="009021E2" w:rsidP="00890B83">
      <w:pPr>
        <w:spacing w:line="276" w:lineRule="auto"/>
        <w:jc w:val="both"/>
        <w:rPr>
          <w:rFonts w:asciiTheme="minorHAnsi" w:hAnsiTheme="minorHAnsi" w:cstheme="minorHAnsi"/>
          <w:bCs/>
          <w:iCs/>
          <w:lang w:val="sq-AL"/>
        </w:rPr>
      </w:pPr>
    </w:p>
    <w:sectPr w:rsidR="009021E2" w:rsidRPr="00811842" w:rsidSect="008068D2">
      <w:footerReference w:type="default" r:id="rId9"/>
      <w:pgSz w:w="12240" w:h="15840"/>
      <w:pgMar w:top="900" w:right="1440" w:bottom="1170" w:left="1440" w:header="720" w:footer="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2D" w:rsidRDefault="0008412D" w:rsidP="00037A86">
      <w:r>
        <w:separator/>
      </w:r>
    </w:p>
  </w:endnote>
  <w:endnote w:type="continuationSeparator" w:id="0">
    <w:p w:rsidR="0008412D" w:rsidRDefault="0008412D" w:rsidP="000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552"/>
      <w:gridCol w:w="2038"/>
    </w:tblGrid>
    <w:tr w:rsidR="009021E2" w:rsidRPr="00B60ABC" w:rsidTr="00EF1663">
      <w:trPr>
        <w:trHeight w:hRule="exact" w:val="115"/>
        <w:jc w:val="center"/>
      </w:trPr>
      <w:tc>
        <w:tcPr>
          <w:tcW w:w="6804" w:type="dxa"/>
          <w:shd w:val="clear" w:color="auto" w:fill="5B9BD5" w:themeFill="accent1"/>
          <w:tcMar>
            <w:top w:w="0" w:type="dxa"/>
            <w:bottom w:w="0" w:type="dxa"/>
          </w:tcMar>
        </w:tcPr>
        <w:p w:rsidR="009021E2" w:rsidRPr="00B60ABC" w:rsidRDefault="009021E2" w:rsidP="009021E2">
          <w:pPr>
            <w:tabs>
              <w:tab w:val="center" w:pos="4513"/>
              <w:tab w:val="right" w:pos="9026"/>
            </w:tabs>
            <w:rPr>
              <w:rFonts w:eastAsiaTheme="minorEastAsia"/>
              <w:caps/>
              <w:sz w:val="18"/>
              <w:lang w:val="en-GB"/>
            </w:rPr>
          </w:pPr>
        </w:p>
      </w:tc>
      <w:tc>
        <w:tcPr>
          <w:tcW w:w="1836" w:type="dxa"/>
          <w:shd w:val="clear" w:color="auto" w:fill="5B9BD5" w:themeFill="accent1"/>
          <w:tcMar>
            <w:top w:w="0" w:type="dxa"/>
            <w:bottom w:w="0" w:type="dxa"/>
          </w:tcMar>
        </w:tcPr>
        <w:p w:rsidR="009021E2" w:rsidRPr="00B60ABC" w:rsidRDefault="009021E2" w:rsidP="009021E2">
          <w:pPr>
            <w:tabs>
              <w:tab w:val="center" w:pos="4513"/>
              <w:tab w:val="right" w:pos="9026"/>
            </w:tabs>
            <w:jc w:val="right"/>
            <w:rPr>
              <w:rFonts w:eastAsiaTheme="minorEastAsia"/>
              <w:caps/>
              <w:sz w:val="18"/>
              <w:lang w:val="en-GB"/>
            </w:rPr>
          </w:pPr>
        </w:p>
      </w:tc>
    </w:tr>
    <w:tr w:rsidR="009021E2" w:rsidRPr="008068D2" w:rsidTr="00EF1663">
      <w:trPr>
        <w:jc w:val="center"/>
      </w:trPr>
      <w:sdt>
        <w:sdtPr>
          <w:rPr>
            <w:rFonts w:ascii="Arial" w:hAnsi="Arial" w:cs="Arial"/>
            <w:b/>
            <w:color w:val="0070C0"/>
            <w:sz w:val="18"/>
            <w:szCs w:val="18"/>
            <w:shd w:val="clear" w:color="auto" w:fill="FFFFFF"/>
            <w:lang w:val="sq-AL"/>
          </w:rPr>
          <w:alias w:val="Author"/>
          <w:tag w:val=""/>
          <w:id w:val="80474484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804" w:type="dxa"/>
              <w:shd w:val="clear" w:color="auto" w:fill="auto"/>
              <w:vAlign w:val="center"/>
            </w:tcPr>
            <w:p w:rsidR="009021E2" w:rsidRPr="008068D2" w:rsidRDefault="009021E2" w:rsidP="009021E2">
              <w:pPr>
                <w:tabs>
                  <w:tab w:val="center" w:pos="4513"/>
                  <w:tab w:val="right" w:pos="9026"/>
                </w:tabs>
                <w:rPr>
                  <w:rFonts w:eastAsiaTheme="minorEastAsia"/>
                  <w:b/>
                  <w:caps/>
                  <w:color w:val="2F5496" w:themeColor="accent5" w:themeShade="BF"/>
                  <w:sz w:val="18"/>
                  <w:szCs w:val="18"/>
                  <w:lang w:val="sq-AL"/>
                </w:rPr>
              </w:pPr>
              <w:r w:rsidRPr="008068D2">
                <w:rPr>
                  <w:rFonts w:ascii="Arial" w:hAnsi="Arial" w:cs="Arial"/>
                  <w:b/>
                  <w:color w:val="0070C0"/>
                  <w:sz w:val="18"/>
                  <w:szCs w:val="18"/>
                  <w:shd w:val="clear" w:color="auto" w:fill="FFFFFF"/>
                  <w:lang w:val="sq-AL"/>
                </w:rPr>
                <w:t xml:space="preserve">PARTIA DEMOKRATIKE E SHQIPËRISË, Bulevardi </w:t>
              </w:r>
              <w:proofErr w:type="spellStart"/>
              <w:r w:rsidRPr="008068D2">
                <w:rPr>
                  <w:rFonts w:ascii="Arial" w:hAnsi="Arial" w:cs="Arial"/>
                  <w:b/>
                  <w:color w:val="0070C0"/>
                  <w:sz w:val="18"/>
                  <w:szCs w:val="18"/>
                  <w:shd w:val="clear" w:color="auto" w:fill="FFFFFF"/>
                  <w:lang w:val="sq-AL"/>
                </w:rPr>
                <w:t>Zhan</w:t>
              </w:r>
              <w:proofErr w:type="spellEnd"/>
              <w:r w:rsidRPr="008068D2">
                <w:rPr>
                  <w:rFonts w:ascii="Arial" w:hAnsi="Arial" w:cs="Arial"/>
                  <w:b/>
                  <w:color w:val="0070C0"/>
                  <w:sz w:val="18"/>
                  <w:szCs w:val="18"/>
                  <w:shd w:val="clear" w:color="auto" w:fill="FFFFFF"/>
                  <w:lang w:val="sq-AL"/>
                </w:rPr>
                <w:t xml:space="preserve"> </w:t>
              </w:r>
              <w:proofErr w:type="spellStart"/>
              <w:r w:rsidRPr="008068D2">
                <w:rPr>
                  <w:rFonts w:ascii="Arial" w:hAnsi="Arial" w:cs="Arial"/>
                  <w:b/>
                  <w:color w:val="0070C0"/>
                  <w:sz w:val="18"/>
                  <w:szCs w:val="18"/>
                  <w:shd w:val="clear" w:color="auto" w:fill="FFFFFF"/>
                  <w:lang w:val="sq-AL"/>
                </w:rPr>
                <w:t>D’Ark</w:t>
              </w:r>
              <w:proofErr w:type="spellEnd"/>
              <w:r w:rsidRPr="008068D2">
                <w:rPr>
                  <w:rFonts w:ascii="Arial" w:hAnsi="Arial" w:cs="Arial"/>
                  <w:b/>
                  <w:color w:val="0070C0"/>
                  <w:sz w:val="18"/>
                  <w:szCs w:val="18"/>
                  <w:shd w:val="clear" w:color="auto" w:fill="FFFFFF"/>
                  <w:lang w:val="sq-AL"/>
                </w:rPr>
                <w:t>, Nr. 11, Tiranë</w:t>
              </w:r>
            </w:p>
          </w:tc>
        </w:sdtContent>
      </w:sdt>
      <w:tc>
        <w:tcPr>
          <w:tcW w:w="1836" w:type="dxa"/>
          <w:shd w:val="clear" w:color="auto" w:fill="auto"/>
          <w:vAlign w:val="center"/>
        </w:tcPr>
        <w:p w:rsidR="009021E2" w:rsidRPr="008068D2" w:rsidRDefault="009021E2" w:rsidP="009021E2">
          <w:pPr>
            <w:tabs>
              <w:tab w:val="center" w:pos="4513"/>
              <w:tab w:val="right" w:pos="9026"/>
            </w:tabs>
            <w:jc w:val="right"/>
            <w:rPr>
              <w:rFonts w:eastAsiaTheme="minorEastAsia"/>
              <w:b/>
              <w:caps/>
              <w:color w:val="2F5496" w:themeColor="accent5" w:themeShade="BF"/>
              <w:sz w:val="18"/>
              <w:szCs w:val="18"/>
              <w:lang w:val="sq-AL"/>
            </w:rPr>
          </w:pPr>
          <w:r w:rsidRPr="008068D2">
            <w:rPr>
              <w:rFonts w:eastAsiaTheme="minorEastAsia"/>
              <w:b/>
              <w:caps/>
              <w:color w:val="2F5496" w:themeColor="accent5" w:themeShade="BF"/>
              <w:sz w:val="18"/>
              <w:szCs w:val="18"/>
              <w:lang w:val="sq-AL"/>
            </w:rPr>
            <w:fldChar w:fldCharType="begin"/>
          </w:r>
          <w:r w:rsidRPr="008068D2">
            <w:rPr>
              <w:rFonts w:eastAsiaTheme="minorEastAsia"/>
              <w:b/>
              <w:caps/>
              <w:color w:val="2F5496" w:themeColor="accent5" w:themeShade="BF"/>
              <w:sz w:val="18"/>
              <w:szCs w:val="18"/>
              <w:lang w:val="sq-AL"/>
            </w:rPr>
            <w:instrText xml:space="preserve"> PAGE   \* MERGEFORMAT </w:instrText>
          </w:r>
          <w:r w:rsidRPr="008068D2">
            <w:rPr>
              <w:rFonts w:eastAsiaTheme="minorEastAsia"/>
              <w:b/>
              <w:caps/>
              <w:color w:val="2F5496" w:themeColor="accent5" w:themeShade="BF"/>
              <w:sz w:val="18"/>
              <w:szCs w:val="18"/>
              <w:lang w:val="sq-AL"/>
            </w:rPr>
            <w:fldChar w:fldCharType="separate"/>
          </w:r>
          <w:r w:rsidR="00811842">
            <w:rPr>
              <w:rFonts w:eastAsiaTheme="minorEastAsia"/>
              <w:b/>
              <w:caps/>
              <w:noProof/>
              <w:color w:val="2F5496" w:themeColor="accent5" w:themeShade="BF"/>
              <w:sz w:val="18"/>
              <w:szCs w:val="18"/>
              <w:lang w:val="sq-AL"/>
            </w:rPr>
            <w:t>1</w:t>
          </w:r>
          <w:r w:rsidRPr="008068D2">
            <w:rPr>
              <w:rFonts w:eastAsiaTheme="minorEastAsia"/>
              <w:b/>
              <w:caps/>
              <w:noProof/>
              <w:color w:val="2F5496" w:themeColor="accent5" w:themeShade="BF"/>
              <w:sz w:val="18"/>
              <w:szCs w:val="18"/>
              <w:lang w:val="sq-AL"/>
            </w:rPr>
            <w:fldChar w:fldCharType="end"/>
          </w:r>
        </w:p>
      </w:tc>
    </w:tr>
  </w:tbl>
  <w:p w:rsidR="009021E2" w:rsidRDefault="00902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2D" w:rsidRDefault="0008412D" w:rsidP="00037A86">
      <w:r>
        <w:separator/>
      </w:r>
    </w:p>
  </w:footnote>
  <w:footnote w:type="continuationSeparator" w:id="0">
    <w:p w:rsidR="0008412D" w:rsidRDefault="0008412D" w:rsidP="0003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30F"/>
    <w:multiLevelType w:val="hybridMultilevel"/>
    <w:tmpl w:val="61568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09DE"/>
    <w:multiLevelType w:val="hybridMultilevel"/>
    <w:tmpl w:val="F1084484"/>
    <w:lvl w:ilvl="0" w:tplc="5182783C">
      <w:start w:val="1"/>
      <w:numFmt w:val="decimal"/>
      <w:lvlText w:val="%1."/>
      <w:lvlJc w:val="left"/>
      <w:pPr>
        <w:ind w:left="25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1BE71F8E"/>
    <w:multiLevelType w:val="hybridMultilevel"/>
    <w:tmpl w:val="7AB4D460"/>
    <w:lvl w:ilvl="0" w:tplc="99305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A1906"/>
    <w:multiLevelType w:val="hybridMultilevel"/>
    <w:tmpl w:val="BCE65714"/>
    <w:lvl w:ilvl="0" w:tplc="4B185386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6719D"/>
    <w:multiLevelType w:val="hybridMultilevel"/>
    <w:tmpl w:val="D814F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441FE"/>
    <w:multiLevelType w:val="hybridMultilevel"/>
    <w:tmpl w:val="817287AC"/>
    <w:lvl w:ilvl="0" w:tplc="51A8E8F4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4F015C4"/>
    <w:multiLevelType w:val="hybridMultilevel"/>
    <w:tmpl w:val="0B0AF4A8"/>
    <w:lvl w:ilvl="0" w:tplc="49BC143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44DFE"/>
    <w:multiLevelType w:val="hybridMultilevel"/>
    <w:tmpl w:val="902A4892"/>
    <w:lvl w:ilvl="0" w:tplc="FD64715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>
    <w:nsid w:val="460B4CE6"/>
    <w:multiLevelType w:val="hybridMultilevel"/>
    <w:tmpl w:val="2EA6F61A"/>
    <w:lvl w:ilvl="0" w:tplc="0F1E6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E10"/>
    <w:multiLevelType w:val="hybridMultilevel"/>
    <w:tmpl w:val="3DE02F6A"/>
    <w:lvl w:ilvl="0" w:tplc="F3408296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>
    <w:nsid w:val="4E1A01CE"/>
    <w:multiLevelType w:val="hybridMultilevel"/>
    <w:tmpl w:val="18246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378C"/>
    <w:multiLevelType w:val="hybridMultilevel"/>
    <w:tmpl w:val="3DE02F6A"/>
    <w:lvl w:ilvl="0" w:tplc="F3408296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>
    <w:nsid w:val="5B3129F4"/>
    <w:multiLevelType w:val="hybridMultilevel"/>
    <w:tmpl w:val="56A8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848F5"/>
    <w:multiLevelType w:val="hybridMultilevel"/>
    <w:tmpl w:val="61568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71AD5"/>
    <w:multiLevelType w:val="hybridMultilevel"/>
    <w:tmpl w:val="E4F2A3BC"/>
    <w:lvl w:ilvl="0" w:tplc="3196A4C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C11C88"/>
    <w:multiLevelType w:val="hybridMultilevel"/>
    <w:tmpl w:val="4C7A5654"/>
    <w:lvl w:ilvl="0" w:tplc="1D7EEB44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D685C"/>
    <w:multiLevelType w:val="hybridMultilevel"/>
    <w:tmpl w:val="902A4892"/>
    <w:lvl w:ilvl="0" w:tplc="FD64715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7">
    <w:nsid w:val="7E5F6955"/>
    <w:multiLevelType w:val="hybridMultilevel"/>
    <w:tmpl w:val="E4E23F20"/>
    <w:lvl w:ilvl="0" w:tplc="FE7808D2">
      <w:start w:val="1"/>
      <w:numFmt w:val="decimal"/>
      <w:lvlText w:val="%1-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5D66BE"/>
    <w:multiLevelType w:val="hybridMultilevel"/>
    <w:tmpl w:val="61568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7"/>
  </w:num>
  <w:num w:numId="10">
    <w:abstractNumId w:val="18"/>
  </w:num>
  <w:num w:numId="11">
    <w:abstractNumId w:val="3"/>
  </w:num>
  <w:num w:numId="12">
    <w:abstractNumId w:val="0"/>
  </w:num>
  <w:num w:numId="13">
    <w:abstractNumId w:val="4"/>
  </w:num>
  <w:num w:numId="14">
    <w:abstractNumId w:val="13"/>
  </w:num>
  <w:num w:numId="15">
    <w:abstractNumId w:val="6"/>
  </w:num>
  <w:num w:numId="16">
    <w:abstractNumId w:val="8"/>
  </w:num>
  <w:num w:numId="17">
    <w:abstractNumId w:val="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86"/>
    <w:rsid w:val="00037A86"/>
    <w:rsid w:val="0008412D"/>
    <w:rsid w:val="001851F6"/>
    <w:rsid w:val="00256C86"/>
    <w:rsid w:val="00495486"/>
    <w:rsid w:val="007C3526"/>
    <w:rsid w:val="008068D2"/>
    <w:rsid w:val="00811842"/>
    <w:rsid w:val="00890B83"/>
    <w:rsid w:val="008E1C37"/>
    <w:rsid w:val="009021E2"/>
    <w:rsid w:val="009E54C4"/>
    <w:rsid w:val="00AB6176"/>
    <w:rsid w:val="00D86AF2"/>
    <w:rsid w:val="00FA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86"/>
    <w:pPr>
      <w:spacing w:after="0" w:line="240" w:lineRule="auto"/>
    </w:pPr>
    <w:rPr>
      <w:rFonts w:ascii="Times New Roman" w:eastAsia="Batang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7A86"/>
    <w:pPr>
      <w:keepNext/>
      <w:outlineLvl w:val="0"/>
    </w:pPr>
    <w:rPr>
      <w:rFonts w:eastAsia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7A8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A86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37A86"/>
    <w:rPr>
      <w:rFonts w:ascii="Calibri" w:eastAsia="Times New Roman" w:hAnsi="Calibri" w:cs="Times New Roman"/>
      <w:b/>
      <w:bCs/>
    </w:rPr>
  </w:style>
  <w:style w:type="character" w:styleId="Hyperlink">
    <w:name w:val="Hyperlink"/>
    <w:rsid w:val="00037A86"/>
    <w:rPr>
      <w:color w:val="0000FF"/>
      <w:u w:val="single"/>
    </w:rPr>
  </w:style>
  <w:style w:type="paragraph" w:styleId="Footer">
    <w:name w:val="footer"/>
    <w:basedOn w:val="Normal"/>
    <w:link w:val="FooterChar"/>
    <w:rsid w:val="00037A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7A86"/>
    <w:rPr>
      <w:rFonts w:ascii="Times New Roman" w:eastAsia="Batang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37A86"/>
  </w:style>
  <w:style w:type="paragraph" w:styleId="ListParagraph">
    <w:name w:val="List Paragraph"/>
    <w:basedOn w:val="Normal"/>
    <w:uiPriority w:val="34"/>
    <w:qFormat/>
    <w:rsid w:val="00037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A8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86"/>
    <w:rPr>
      <w:rFonts w:ascii="Tahoma" w:eastAsia="Batang" w:hAnsi="Tahoma" w:cs="Times New Roman"/>
      <w:sz w:val="16"/>
      <w:szCs w:val="16"/>
    </w:rPr>
  </w:style>
  <w:style w:type="paragraph" w:customStyle="1" w:styleId="Default">
    <w:name w:val="Default"/>
    <w:rsid w:val="00037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q-AL" w:eastAsia="sq-AL"/>
    </w:rPr>
  </w:style>
  <w:style w:type="paragraph" w:customStyle="1" w:styleId="Normal0">
    <w:name w:val="[Normal]"/>
    <w:rsid w:val="00037A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1"/>
    <w:qFormat/>
    <w:rsid w:val="00037A86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A86"/>
    <w:rPr>
      <w:rFonts w:ascii="Times New Roman" w:eastAsia="Batang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A8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37A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tejustify">
    <w:name w:val="rtejustify"/>
    <w:basedOn w:val="Normal"/>
    <w:rsid w:val="00037A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A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E2"/>
    <w:rPr>
      <w:rFonts w:ascii="Times New Roman" w:eastAsia="Batang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86"/>
    <w:pPr>
      <w:spacing w:after="0" w:line="240" w:lineRule="auto"/>
    </w:pPr>
    <w:rPr>
      <w:rFonts w:ascii="Times New Roman" w:eastAsia="Batang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7A86"/>
    <w:pPr>
      <w:keepNext/>
      <w:outlineLvl w:val="0"/>
    </w:pPr>
    <w:rPr>
      <w:rFonts w:eastAsia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7A8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A86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37A86"/>
    <w:rPr>
      <w:rFonts w:ascii="Calibri" w:eastAsia="Times New Roman" w:hAnsi="Calibri" w:cs="Times New Roman"/>
      <w:b/>
      <w:bCs/>
    </w:rPr>
  </w:style>
  <w:style w:type="character" w:styleId="Hyperlink">
    <w:name w:val="Hyperlink"/>
    <w:rsid w:val="00037A86"/>
    <w:rPr>
      <w:color w:val="0000FF"/>
      <w:u w:val="single"/>
    </w:rPr>
  </w:style>
  <w:style w:type="paragraph" w:styleId="Footer">
    <w:name w:val="footer"/>
    <w:basedOn w:val="Normal"/>
    <w:link w:val="FooterChar"/>
    <w:rsid w:val="00037A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7A86"/>
    <w:rPr>
      <w:rFonts w:ascii="Times New Roman" w:eastAsia="Batang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37A86"/>
  </w:style>
  <w:style w:type="paragraph" w:styleId="ListParagraph">
    <w:name w:val="List Paragraph"/>
    <w:basedOn w:val="Normal"/>
    <w:uiPriority w:val="34"/>
    <w:qFormat/>
    <w:rsid w:val="00037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A8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86"/>
    <w:rPr>
      <w:rFonts w:ascii="Tahoma" w:eastAsia="Batang" w:hAnsi="Tahoma" w:cs="Times New Roman"/>
      <w:sz w:val="16"/>
      <w:szCs w:val="16"/>
    </w:rPr>
  </w:style>
  <w:style w:type="paragraph" w:customStyle="1" w:styleId="Default">
    <w:name w:val="Default"/>
    <w:rsid w:val="00037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q-AL" w:eastAsia="sq-AL"/>
    </w:rPr>
  </w:style>
  <w:style w:type="paragraph" w:customStyle="1" w:styleId="Normal0">
    <w:name w:val="[Normal]"/>
    <w:rsid w:val="00037A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1"/>
    <w:qFormat/>
    <w:rsid w:val="00037A86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A86"/>
    <w:rPr>
      <w:rFonts w:ascii="Times New Roman" w:eastAsia="Batang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A8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37A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tejustify">
    <w:name w:val="rtejustify"/>
    <w:basedOn w:val="Normal"/>
    <w:rsid w:val="00037A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A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E2"/>
    <w:rPr>
      <w:rFonts w:ascii="Times New Roman" w:eastAsia="Batang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PARTIA DEMOKRATIKE E SHQIPËRISË, Bulevardi Zhan D’Ark, Nr. 11, Tiranë</dc:creator>
  <cp:lastModifiedBy>Silvi Bardhi</cp:lastModifiedBy>
  <cp:revision>2</cp:revision>
  <dcterms:created xsi:type="dcterms:W3CDTF">2019-10-02T12:04:00Z</dcterms:created>
  <dcterms:modified xsi:type="dcterms:W3CDTF">2019-10-02T12:04:00Z</dcterms:modified>
</cp:coreProperties>
</file>